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B4" w:rsidRPr="008424ED" w:rsidRDefault="000F07B4" w:rsidP="000F07B4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424ED">
        <w:rPr>
          <w:rFonts w:ascii="Arial" w:hAnsi="Arial" w:cs="Arial"/>
          <w:b/>
          <w:sz w:val="24"/>
          <w:szCs w:val="24"/>
        </w:rPr>
        <w:t>3GPP TSG-RAN WG4 Meeting #</w:t>
      </w:r>
      <w:r w:rsidRPr="008424ED">
        <w:t xml:space="preserve"> </w:t>
      </w:r>
      <w:r w:rsidRPr="008424ED">
        <w:rPr>
          <w:rFonts w:ascii="Arial" w:hAnsi="Arial" w:cs="Arial"/>
          <w:b/>
          <w:sz w:val="24"/>
          <w:szCs w:val="24"/>
        </w:rPr>
        <w:t>10</w:t>
      </w:r>
      <w:r w:rsidR="00600E7C">
        <w:rPr>
          <w:rFonts w:ascii="Arial" w:hAnsi="Arial" w:cs="Arial"/>
          <w:b/>
          <w:sz w:val="24"/>
          <w:szCs w:val="24"/>
        </w:rPr>
        <w:t>1</w:t>
      </w:r>
      <w:r w:rsidR="00F10478">
        <w:rPr>
          <w:rFonts w:ascii="Arial" w:hAnsi="Arial" w:cs="Arial"/>
          <w:b/>
          <w:sz w:val="24"/>
          <w:szCs w:val="24"/>
        </w:rPr>
        <w:t>bis</w:t>
      </w:r>
      <w:r w:rsidRPr="008424ED">
        <w:rPr>
          <w:rFonts w:ascii="Arial" w:hAnsi="Arial" w:cs="Arial"/>
          <w:b/>
          <w:sz w:val="24"/>
          <w:szCs w:val="24"/>
        </w:rPr>
        <w:t>-e</w:t>
      </w:r>
      <w:r w:rsidRPr="008424ED">
        <w:rPr>
          <w:rFonts w:ascii="Arial" w:hAnsi="Arial" w:cs="Arial"/>
          <w:b/>
          <w:sz w:val="24"/>
          <w:szCs w:val="24"/>
        </w:rPr>
        <w:tab/>
        <w:t>R4-2</w:t>
      </w:r>
      <w:r w:rsidR="00F10478">
        <w:rPr>
          <w:rFonts w:ascii="Arial" w:hAnsi="Arial" w:cs="Arial"/>
          <w:b/>
          <w:sz w:val="24"/>
          <w:szCs w:val="24"/>
        </w:rPr>
        <w:t>2</w:t>
      </w:r>
      <w:r w:rsidR="00093806">
        <w:rPr>
          <w:rFonts w:ascii="Arial" w:hAnsi="Arial" w:cs="Arial"/>
          <w:b/>
          <w:sz w:val="24"/>
          <w:szCs w:val="24"/>
        </w:rPr>
        <w:t>00557</w:t>
      </w:r>
    </w:p>
    <w:p w:rsidR="000F07B4" w:rsidRPr="008424ED" w:rsidRDefault="000F07B4" w:rsidP="000F07B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8424ED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10478">
        <w:rPr>
          <w:rFonts w:ascii="Arial" w:eastAsia="SimSun" w:hAnsi="Arial"/>
          <w:b/>
          <w:sz w:val="24"/>
          <w:szCs w:val="24"/>
          <w:lang w:eastAsia="zh-CN"/>
        </w:rPr>
        <w:t>January 17-25</w:t>
      </w:r>
      <w:r w:rsidRPr="008424ED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F10478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:rsidR="00D511F6" w:rsidRPr="008424ED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F529FE" w:rsidRDefault="00D511F6" w:rsidP="00D511F6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Source:</w:t>
      </w:r>
      <w:r w:rsidRPr="008424ED">
        <w:rPr>
          <w:rFonts w:ascii="Arial" w:hAnsi="Arial" w:cs="Arial"/>
          <w:b/>
          <w:lang w:val="en-US"/>
        </w:rPr>
        <w:tab/>
      </w:r>
      <w:r w:rsidRPr="00F529FE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F529FE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F529FE">
        <w:rPr>
          <w:rFonts w:ascii="Arial" w:hAnsi="Arial" w:cs="Arial"/>
          <w:b/>
          <w:lang w:val="en-US"/>
        </w:rPr>
        <w:t>Title:</w:t>
      </w:r>
      <w:r w:rsidRPr="00F529FE">
        <w:rPr>
          <w:rFonts w:ascii="Arial" w:hAnsi="Arial" w:cs="Arial"/>
          <w:b/>
          <w:lang w:val="en-US"/>
        </w:rPr>
        <w:tab/>
      </w:r>
      <w:r w:rsidR="00600E7C" w:rsidRPr="00F529FE">
        <w:rPr>
          <w:rFonts w:ascii="Arial" w:hAnsi="Arial" w:cs="Arial"/>
          <w:b/>
          <w:lang w:val="en-US" w:eastAsia="ko-KR"/>
        </w:rPr>
        <w:t xml:space="preserve">RRM requirements for </w:t>
      </w:r>
      <w:r w:rsidR="003829FD" w:rsidRPr="00F529FE">
        <w:rPr>
          <w:rFonts w:ascii="Arial" w:hAnsi="Arial" w:cs="Arial"/>
          <w:b/>
          <w:lang w:val="en-US" w:eastAsia="ko-KR"/>
        </w:rPr>
        <w:t>SL-DRX</w:t>
      </w:r>
    </w:p>
    <w:p w:rsidR="00D511F6" w:rsidRPr="008424ED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Agenda item:</w:t>
      </w:r>
      <w:r w:rsidRPr="008424ED">
        <w:rPr>
          <w:rFonts w:ascii="Arial" w:hAnsi="Arial" w:cs="Arial"/>
          <w:b/>
          <w:lang w:val="en-US"/>
        </w:rPr>
        <w:tab/>
      </w:r>
      <w:r w:rsidR="00F10478">
        <w:rPr>
          <w:rFonts w:ascii="Arial" w:hAnsi="Arial" w:cs="Arial"/>
          <w:b/>
          <w:lang w:val="en-US"/>
        </w:rPr>
        <w:t>6</w:t>
      </w:r>
      <w:r w:rsidR="008147A0" w:rsidRPr="008424ED">
        <w:rPr>
          <w:rFonts w:ascii="Arial" w:hAnsi="Arial" w:cs="Arial"/>
          <w:b/>
          <w:lang w:val="en-US"/>
        </w:rPr>
        <w:t>.15.</w:t>
      </w:r>
      <w:r w:rsidR="00093806">
        <w:rPr>
          <w:rFonts w:ascii="Arial" w:hAnsi="Arial" w:cs="Arial"/>
          <w:b/>
          <w:lang w:val="en-US"/>
        </w:rPr>
        <w:t>5</w:t>
      </w:r>
      <w:bookmarkStart w:id="2" w:name="_GoBack"/>
      <w:bookmarkEnd w:id="2"/>
      <w:r w:rsidR="00600E7C">
        <w:rPr>
          <w:rFonts w:ascii="Arial" w:hAnsi="Arial" w:cs="Arial"/>
          <w:b/>
          <w:lang w:val="en-US"/>
        </w:rPr>
        <w:t>.</w:t>
      </w:r>
      <w:r w:rsidR="003829FD">
        <w:rPr>
          <w:rFonts w:ascii="Arial" w:hAnsi="Arial" w:cs="Arial"/>
          <w:b/>
          <w:lang w:val="en-US"/>
        </w:rPr>
        <w:t>2</w:t>
      </w:r>
    </w:p>
    <w:p w:rsidR="00FD2D4A" w:rsidRPr="008424E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Document for:</w:t>
      </w:r>
      <w:r w:rsidRPr="008424ED">
        <w:rPr>
          <w:rFonts w:ascii="Arial" w:hAnsi="Arial" w:cs="Arial"/>
          <w:b/>
          <w:lang w:val="en-US"/>
        </w:rPr>
        <w:tab/>
      </w:r>
      <w:r w:rsidR="00F5267C" w:rsidRPr="008424ED">
        <w:rPr>
          <w:rFonts w:ascii="Arial" w:hAnsi="Arial" w:cs="Arial"/>
          <w:b/>
          <w:lang w:val="en-US"/>
        </w:rPr>
        <w:t>Discussion</w:t>
      </w:r>
    </w:p>
    <w:p w:rsidR="002B6B5E" w:rsidRPr="008424ED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424ED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8424ED" w:rsidRDefault="00F60300" w:rsidP="00F60300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8424ED">
        <w:rPr>
          <w:lang w:val="en-US"/>
        </w:rPr>
        <w:t>Introduction</w:t>
      </w:r>
      <w:bookmarkEnd w:id="3"/>
      <w:bookmarkEnd w:id="4"/>
    </w:p>
    <w:p w:rsidR="003321F2" w:rsidRPr="008424ED" w:rsidRDefault="00EA2ABB" w:rsidP="003321F2">
      <w:pPr>
        <w:rPr>
          <w:lang w:eastAsia="ko-KR"/>
        </w:rPr>
      </w:pPr>
      <w:r w:rsidRPr="008424ED">
        <w:rPr>
          <w:lang w:val="en-US" w:eastAsia="ko-KR"/>
        </w:rPr>
        <w:t xml:space="preserve">In this paper, we provide </w:t>
      </w:r>
      <w:r w:rsidR="006161E4" w:rsidRPr="008424ED">
        <w:rPr>
          <w:lang w:val="en-US" w:eastAsia="ko-KR"/>
        </w:rPr>
        <w:t xml:space="preserve">our views on </w:t>
      </w:r>
      <w:r w:rsidR="00F97EA5">
        <w:rPr>
          <w:lang w:val="en-US" w:eastAsia="ko-KR"/>
        </w:rPr>
        <w:t xml:space="preserve">the </w:t>
      </w:r>
      <w:r w:rsidR="00F10478">
        <w:rPr>
          <w:lang w:val="en-US" w:eastAsia="ko-KR"/>
        </w:rPr>
        <w:t>remain</w:t>
      </w:r>
      <w:r w:rsidR="00F97EA5">
        <w:rPr>
          <w:lang w:val="en-US" w:eastAsia="ko-KR"/>
        </w:rPr>
        <w:t>ing</w:t>
      </w:r>
      <w:r w:rsidR="00F10478">
        <w:rPr>
          <w:lang w:val="en-US" w:eastAsia="ko-KR"/>
        </w:rPr>
        <w:t xml:space="preserve"> issues of </w:t>
      </w:r>
      <w:r w:rsidR="005B2735">
        <w:rPr>
          <w:lang w:val="en-US" w:eastAsia="ko-KR"/>
        </w:rPr>
        <w:t xml:space="preserve">RRM requirements for intra-band concurrent </w:t>
      </w:r>
      <w:r w:rsidR="00972D24">
        <w:rPr>
          <w:lang w:val="en-US" w:eastAsia="ko-KR"/>
        </w:rPr>
        <w:t>SL</w:t>
      </w:r>
      <w:r w:rsidR="005B2735">
        <w:rPr>
          <w:lang w:val="en-US" w:eastAsia="ko-KR"/>
        </w:rPr>
        <w:t xml:space="preserve"> operation</w:t>
      </w:r>
      <w:r w:rsidR="00FA76D8" w:rsidRPr="008424ED">
        <w:rPr>
          <w:lang w:val="en-US" w:eastAsia="ko-KR"/>
        </w:rPr>
        <w:t>.</w:t>
      </w:r>
      <w:r w:rsidRPr="008424ED">
        <w:rPr>
          <w:lang w:val="en-US" w:eastAsia="ko-KR"/>
        </w:rPr>
        <w:t xml:space="preserve"> </w:t>
      </w:r>
    </w:p>
    <w:p w:rsidR="00963184" w:rsidRPr="008424ED" w:rsidRDefault="00362AC9" w:rsidP="00AB5B04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8424ED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8424ED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7F7E0F" w:rsidRDefault="000F07B4" w:rsidP="00D75F70">
      <w:pPr>
        <w:pStyle w:val="a0"/>
        <w:rPr>
          <w:lang w:val="en-US" w:eastAsia="ko-KR"/>
        </w:rPr>
      </w:pPr>
      <w:r w:rsidRPr="008424ED">
        <w:rPr>
          <w:lang w:val="en-US" w:eastAsia="ko-KR"/>
        </w:rPr>
        <w:t xml:space="preserve">In </w:t>
      </w:r>
      <w:r w:rsidR="00BB411E">
        <w:rPr>
          <w:lang w:val="en-US" w:eastAsia="ko-KR"/>
        </w:rPr>
        <w:t xml:space="preserve">the </w:t>
      </w:r>
      <w:r w:rsidRPr="008424ED">
        <w:rPr>
          <w:lang w:val="en-US" w:eastAsia="ko-KR"/>
        </w:rPr>
        <w:t>last RAN4#</w:t>
      </w:r>
      <w:r w:rsidR="00F10478">
        <w:rPr>
          <w:lang w:val="en-US" w:eastAsia="ko-KR"/>
        </w:rPr>
        <w:t>101</w:t>
      </w:r>
      <w:r w:rsidRPr="008424ED">
        <w:rPr>
          <w:lang w:val="en-US" w:eastAsia="ko-KR"/>
        </w:rPr>
        <w:t>e meeting, one WF[1] on RRM impact for NR SL enhancements was agreed as follows.</w:t>
      </w:r>
      <w:r w:rsidR="005B2735">
        <w:rPr>
          <w:lang w:val="en-US" w:eastAsia="ko-KR"/>
        </w:rPr>
        <w:t xml:space="preserve"> We would like to continue </w:t>
      </w:r>
      <w:r w:rsidR="00BB411E">
        <w:rPr>
          <w:lang w:val="en-US" w:eastAsia="ko-KR"/>
        </w:rPr>
        <w:t xml:space="preserve">the </w:t>
      </w:r>
      <w:r w:rsidR="005B2735">
        <w:rPr>
          <w:lang w:val="en-US" w:eastAsia="ko-KR"/>
        </w:rPr>
        <w:t xml:space="preserve">discussion on </w:t>
      </w:r>
      <w:r w:rsidR="00F10478">
        <w:rPr>
          <w:lang w:val="en-US" w:eastAsia="ko-KR"/>
        </w:rPr>
        <w:t xml:space="preserve">the remained issues of </w:t>
      </w:r>
      <w:r w:rsidR="005B2735">
        <w:rPr>
          <w:lang w:val="en-US" w:eastAsia="ko-KR"/>
        </w:rPr>
        <w:t xml:space="preserve">RRM requirements related to </w:t>
      </w:r>
      <w:r w:rsidR="00FA3DEC">
        <w:rPr>
          <w:lang w:val="en-US" w:eastAsia="ko-KR"/>
        </w:rPr>
        <w:t>SL-DRX</w:t>
      </w:r>
      <w:r w:rsidR="00462721">
        <w:rPr>
          <w:lang w:val="en-US" w:eastAsia="ko-KR"/>
        </w:rPr>
        <w:t xml:space="preserve"> which are highlighted with yellow color</w:t>
      </w:r>
      <w:r w:rsidR="005B2735">
        <w:rPr>
          <w:lang w:val="en-US"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62721" w:rsidRPr="008424ED" w:rsidTr="00A7722C">
        <w:tc>
          <w:tcPr>
            <w:tcW w:w="9855" w:type="dxa"/>
            <w:shd w:val="clear" w:color="auto" w:fill="auto"/>
          </w:tcPr>
          <w:p w:rsidR="00462721" w:rsidRDefault="00462721" w:rsidP="00A7722C">
            <w:pPr>
              <w:numPr>
                <w:ilvl w:val="0"/>
                <w:numId w:val="5"/>
              </w:numPr>
            </w:pPr>
            <w:r w:rsidRPr="005B2735">
              <w:rPr>
                <w:rFonts w:hint="eastAsia"/>
                <w:b/>
              </w:rPr>
              <w:t>Agreements of</w:t>
            </w:r>
            <w:r w:rsidRPr="005B2735">
              <w:rPr>
                <w:b/>
              </w:rPr>
              <w:t xml:space="preserve"> requirements related to </w:t>
            </w:r>
            <w:r>
              <w:rPr>
                <w:b/>
              </w:rPr>
              <w:t>intra-band con-current SL operation</w:t>
            </w:r>
          </w:p>
          <w:p w:rsidR="00462721" w:rsidRPr="00DD0B5D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BC7B6B">
              <w:rPr>
                <w:b/>
                <w:bCs/>
              </w:rPr>
              <w:t>1.1 N</w:t>
            </w:r>
            <w:r w:rsidRPr="00BC7B6B">
              <w:rPr>
                <w:b/>
                <w:bCs/>
                <w:vertAlign w:val="subscript"/>
              </w:rPr>
              <w:t>TA_offset</w:t>
            </w:r>
            <w:r w:rsidRPr="00BC7B6B">
              <w:rPr>
                <w:b/>
                <w:bCs/>
              </w:rPr>
              <w:t xml:space="preserve"> &amp; N</w:t>
            </w:r>
            <w:r w:rsidRPr="00BC7B6B">
              <w:rPr>
                <w:b/>
                <w:bCs/>
                <w:vertAlign w:val="subscript"/>
              </w:rPr>
              <w:t>TA,SL</w:t>
            </w:r>
            <w:r w:rsidRPr="00BC7B6B">
              <w:rPr>
                <w:b/>
                <w:bCs/>
              </w:rPr>
              <w:t xml:space="preserve"> when NR Cell is configured as synchronization reference source</w:t>
            </w:r>
            <w:r w:rsidRPr="00DD0B5D">
              <w:rPr>
                <w:b/>
                <w:bCs/>
              </w:rPr>
              <w:t xml:space="preserve"> </w:t>
            </w:r>
          </w:p>
          <w:p w:rsidR="00462721" w:rsidRPr="00DD0B5D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BC7B6B">
              <w:rPr>
                <w:bCs/>
              </w:rPr>
              <w:t>Consider that SL N</w:t>
            </w:r>
            <w:r w:rsidRPr="00BC7B6B">
              <w:rPr>
                <w:bCs/>
                <w:vertAlign w:val="subscript"/>
              </w:rPr>
              <w:t>TA_offset</w:t>
            </w:r>
            <w:r w:rsidRPr="00BC7B6B">
              <w:rPr>
                <w:bCs/>
              </w:rPr>
              <w:t xml:space="preserve"> = UL N</w:t>
            </w:r>
            <w:r w:rsidRPr="00BC7B6B">
              <w:rPr>
                <w:bCs/>
                <w:vertAlign w:val="subscript"/>
              </w:rPr>
              <w:t>TA_offset</w:t>
            </w:r>
            <w:r w:rsidRPr="00BC7B6B">
              <w:rPr>
                <w:bCs/>
              </w:rPr>
              <w:t xml:space="preserve">  &amp; N</w:t>
            </w:r>
            <w:r w:rsidRPr="00BC7B6B">
              <w:rPr>
                <w:bCs/>
                <w:vertAlign w:val="subscript"/>
              </w:rPr>
              <w:t>TA,SL</w:t>
            </w:r>
            <w:r w:rsidRPr="00BC7B6B">
              <w:rPr>
                <w:bCs/>
              </w:rPr>
              <w:t xml:space="preserve"> = 0</w:t>
            </w:r>
          </w:p>
          <w:p w:rsidR="00462721" w:rsidRPr="00BC7B6B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BC7B6B">
              <w:rPr>
                <w:b/>
                <w:bCs/>
              </w:rPr>
              <w:t>1.2.1 Scheduling restriction calculation when switching TDM based intra-band con-current SL operation</w:t>
            </w:r>
          </w:p>
          <w:p w:rsidR="00462721" w:rsidRPr="00BC7B6B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BC7B6B">
              <w:rPr>
                <w:bCs/>
              </w:rPr>
              <w:t>Define the scheduling availability requirements based on one slot as baseline</w:t>
            </w:r>
          </w:p>
          <w:p w:rsidR="00462721" w:rsidRPr="00BC7B6B" w:rsidRDefault="00462721" w:rsidP="00A7722C">
            <w:pPr>
              <w:numPr>
                <w:ilvl w:val="3"/>
                <w:numId w:val="5"/>
              </w:numPr>
              <w:rPr>
                <w:bCs/>
              </w:rPr>
            </w:pPr>
            <w:r w:rsidRPr="00BC7B6B">
              <w:rPr>
                <w:bCs/>
              </w:rPr>
              <w:t>If RF’s decision on the switching time impacts on it, it will be revisited.</w:t>
            </w:r>
          </w:p>
          <w:p w:rsidR="00462721" w:rsidRPr="00BC7B6B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BC7B6B">
              <w:rPr>
                <w:b/>
                <w:bCs/>
              </w:rPr>
              <w:t>1.2.2 Scheduling restriction location when switching TDM based intra-band con-current SL operation</w:t>
            </w:r>
          </w:p>
          <w:p w:rsidR="00462721" w:rsidRPr="00BC7B6B" w:rsidRDefault="00462721" w:rsidP="00A7722C">
            <w:pPr>
              <w:numPr>
                <w:ilvl w:val="2"/>
                <w:numId w:val="5"/>
              </w:numPr>
              <w:rPr>
                <w:b/>
                <w:bCs/>
              </w:rPr>
            </w:pPr>
            <w:r w:rsidRPr="00BC7B6B">
              <w:rPr>
                <w:bCs/>
              </w:rPr>
              <w:t xml:space="preserve">Reuse the principle defined in section 12.9.1 of TS38.133 for transmission switching between SL and Uu (No priority rules in RRM requirements, which are specified by covering all possible cases) </w:t>
            </w:r>
          </w:p>
          <w:p w:rsidR="00462721" w:rsidRPr="00BC7B6B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BC7B6B">
              <w:rPr>
                <w:b/>
                <w:bCs/>
              </w:rPr>
              <w:t xml:space="preserve">1.3 Interruption on SL due to Uu BWP switch for FDM based intra-band con-current SL operation </w:t>
            </w:r>
          </w:p>
          <w:p w:rsidR="00462721" w:rsidRPr="00BC7B6B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BC7B6B">
              <w:rPr>
                <w:bCs/>
              </w:rPr>
              <w:t xml:space="preserve">Interruption on SL due to Uu BWP switch for FDM based intra-band con-current SL operation </w:t>
            </w:r>
          </w:p>
          <w:p w:rsidR="00462721" w:rsidRPr="00DD0B5D" w:rsidRDefault="00462721" w:rsidP="00A7722C">
            <w:pPr>
              <w:numPr>
                <w:ilvl w:val="3"/>
                <w:numId w:val="5"/>
              </w:numPr>
              <w:rPr>
                <w:b/>
                <w:bCs/>
              </w:rPr>
            </w:pPr>
            <w:r w:rsidRPr="00BC7B6B">
              <w:rPr>
                <w:bCs/>
              </w:rPr>
              <w:t>Define interruption similar to the interruption of NR intra-band CA/DC</w:t>
            </w:r>
            <w:r w:rsidRPr="00DD0B5D">
              <w:rPr>
                <w:bCs/>
              </w:rPr>
              <w:t>.</w:t>
            </w:r>
          </w:p>
          <w:p w:rsidR="00462721" w:rsidRDefault="00462721" w:rsidP="00A7722C"/>
          <w:p w:rsidR="00462721" w:rsidRPr="00DD0B5D" w:rsidRDefault="00462721" w:rsidP="00A7722C">
            <w:pPr>
              <w:numPr>
                <w:ilvl w:val="0"/>
                <w:numId w:val="5"/>
              </w:numPr>
            </w:pPr>
            <w:r w:rsidRPr="005B2735">
              <w:rPr>
                <w:rFonts w:hint="eastAsia"/>
                <w:b/>
              </w:rPr>
              <w:t>Agreements of</w:t>
            </w:r>
            <w:r w:rsidRPr="005B2735">
              <w:rPr>
                <w:b/>
              </w:rPr>
              <w:t xml:space="preserve"> requirements related to SL-DRX</w:t>
            </w:r>
          </w:p>
          <w:p w:rsidR="00462721" w:rsidRPr="00BC7B6B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BC7B6B">
              <w:rPr>
                <w:b/>
                <w:bCs/>
              </w:rPr>
              <w:t xml:space="preserve">2.1.1 SLSS measurement per SL-DRX cycle </w:t>
            </w:r>
          </w:p>
          <w:p w:rsidR="00462721" w:rsidRPr="00BC7B6B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BC7B6B">
              <w:rPr>
                <w:bCs/>
              </w:rPr>
              <w:t>For initialize/cease of SLSS transmission requirement</w:t>
            </w:r>
          </w:p>
          <w:p w:rsidR="00462721" w:rsidRPr="00BC7B6B" w:rsidRDefault="00462721" w:rsidP="00A7722C">
            <w:pPr>
              <w:numPr>
                <w:ilvl w:val="3"/>
                <w:numId w:val="5"/>
              </w:numPr>
              <w:rPr>
                <w:bCs/>
              </w:rPr>
            </w:pPr>
            <w:r w:rsidRPr="00BC7B6B">
              <w:rPr>
                <w:bCs/>
              </w:rPr>
              <w:t>Define requirement based on the assumption that UE performs one SLSS measurement per SL-DRX cycle</w:t>
            </w:r>
          </w:p>
          <w:p w:rsidR="00462721" w:rsidRPr="00BC7B6B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BC7B6B">
              <w:rPr>
                <w:bCs/>
              </w:rPr>
              <w:t>For PSBCH-RSRP measurement requirement for selection/reselection of V2X sync reference source</w:t>
            </w:r>
          </w:p>
          <w:p w:rsidR="00462721" w:rsidRPr="00BC7B6B" w:rsidRDefault="00462721" w:rsidP="00A7722C">
            <w:pPr>
              <w:numPr>
                <w:ilvl w:val="3"/>
                <w:numId w:val="5"/>
              </w:numPr>
              <w:rPr>
                <w:bCs/>
              </w:rPr>
            </w:pPr>
            <w:r w:rsidRPr="00BC7B6B">
              <w:rPr>
                <w:bCs/>
              </w:rPr>
              <w:t>Define requirement based on the assumption that UE performs one SLSS measurement per SL-DRX cycle</w:t>
            </w:r>
          </w:p>
          <w:p w:rsidR="00462721" w:rsidRPr="00462721" w:rsidRDefault="00462721" w:rsidP="00A7722C">
            <w:pPr>
              <w:numPr>
                <w:ilvl w:val="2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 xml:space="preserve">For SLSS search for selection/reselection of V2X sync reference source </w:t>
            </w:r>
          </w:p>
          <w:p w:rsidR="00462721" w:rsidRPr="00462721" w:rsidRDefault="00462721" w:rsidP="00A7722C">
            <w:pPr>
              <w:numPr>
                <w:ilvl w:val="3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Option 1 : Not be restricted due to SL-DRX</w:t>
            </w:r>
          </w:p>
          <w:p w:rsidR="00462721" w:rsidRPr="00462721" w:rsidRDefault="00462721" w:rsidP="00A7722C">
            <w:pPr>
              <w:numPr>
                <w:ilvl w:val="3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Option 2: FFS</w:t>
            </w:r>
          </w:p>
          <w:p w:rsidR="00462721" w:rsidRPr="00BC7B6B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BC7B6B">
              <w:rPr>
                <w:b/>
                <w:bCs/>
              </w:rPr>
              <w:t xml:space="preserve">2.1.2 RRM requirements when multiple SL-DRX cycles are configured </w:t>
            </w:r>
          </w:p>
          <w:p w:rsidR="00462721" w:rsidRPr="00BC7B6B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BC7B6B">
              <w:rPr>
                <w:bCs/>
              </w:rPr>
              <w:t>Consider a shortest SL-DRX cycle as baseline</w:t>
            </w:r>
          </w:p>
          <w:p w:rsidR="00462721" w:rsidRPr="00462721" w:rsidRDefault="00462721" w:rsidP="00A7722C">
            <w:pPr>
              <w:numPr>
                <w:ilvl w:val="2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FFS transitions due to the possible changes of selected DRX cycle</w:t>
            </w:r>
          </w:p>
          <w:p w:rsidR="00462721" w:rsidRPr="007369EB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7369EB">
              <w:rPr>
                <w:b/>
                <w:bCs/>
              </w:rPr>
              <w:t xml:space="preserve">2.2.1 Initiation/cease of SLSS transmissions due to SL-DRX when GNSS/NR Cell /EUTRAN Cell is synchronization reference source </w:t>
            </w:r>
          </w:p>
          <w:p w:rsidR="00462721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7369EB">
              <w:rPr>
                <w:bCs/>
              </w:rPr>
              <w:t xml:space="preserve">Reuse Rel-16 evaluation period requirement </w:t>
            </w:r>
          </w:p>
          <w:p w:rsidR="00462721" w:rsidRPr="007369EB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7369EB">
              <w:rPr>
                <w:b/>
                <w:bCs/>
              </w:rPr>
              <w:t xml:space="preserve">2.2.2 Initiation/cease of SLSS transmissions due to SL-DRX when SyncRef  UE is synchronization reference source </w:t>
            </w:r>
          </w:p>
          <w:p w:rsidR="00462721" w:rsidRPr="007369EB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7369EB">
              <w:rPr>
                <w:bCs/>
              </w:rPr>
              <w:lastRenderedPageBreak/>
              <w:t>Define the evaluation time Tevaluate,SLSS = 4 x max(S-SSB periods, SL-DRX)</w:t>
            </w:r>
          </w:p>
          <w:p w:rsidR="00462721" w:rsidRPr="009E2241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9E2241">
              <w:rPr>
                <w:b/>
                <w:bCs/>
              </w:rPr>
              <w:t xml:space="preserve">2.3.1 </w:t>
            </w:r>
            <w:r w:rsidRPr="009E2241">
              <w:rPr>
                <w:rFonts w:hint="eastAsia"/>
                <w:b/>
                <w:bCs/>
              </w:rPr>
              <w:t xml:space="preserve">PSBCH-RSRP </w:t>
            </w:r>
            <w:r w:rsidRPr="009E2241">
              <w:rPr>
                <w:b/>
                <w:bCs/>
              </w:rPr>
              <w:t xml:space="preserve">measurement period </w:t>
            </w:r>
          </w:p>
          <w:p w:rsidR="00462721" w:rsidRPr="009E2241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9E2241">
              <w:rPr>
                <w:bCs/>
              </w:rPr>
              <w:t>Max (320ms, 2 x SL-DRX)</w:t>
            </w:r>
          </w:p>
          <w:p w:rsidR="00462721" w:rsidRPr="00462721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462721">
              <w:rPr>
                <w:b/>
                <w:bCs/>
              </w:rPr>
              <w:t xml:space="preserve">2.3.2 UE Rx(Data) drop rate requirements for Asynchronized SLSS measurement &amp; search </w:t>
            </w:r>
          </w:p>
          <w:p w:rsidR="00462721" w:rsidRPr="00462721" w:rsidRDefault="00462721" w:rsidP="00A7722C">
            <w:pPr>
              <w:numPr>
                <w:ilvl w:val="2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FFS</w:t>
            </w:r>
          </w:p>
          <w:p w:rsidR="00462721" w:rsidRPr="00462721" w:rsidRDefault="00462721" w:rsidP="00A7722C">
            <w:pPr>
              <w:numPr>
                <w:ilvl w:val="3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Option 1 : Reuse Rel-16 requirements (a maximum of 0.3% of its Data reception during Tdetect,SyncRef UE_V2X )</w:t>
            </w:r>
          </w:p>
          <w:p w:rsidR="00462721" w:rsidRPr="00462721" w:rsidRDefault="00462721" w:rsidP="00A7722C">
            <w:pPr>
              <w:numPr>
                <w:ilvl w:val="3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Option 2 : Discuss how to calculate dropping rate with SL-DRX</w:t>
            </w:r>
          </w:p>
          <w:p w:rsidR="00462721" w:rsidRPr="00BA3A72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BA3A72">
              <w:rPr>
                <w:b/>
                <w:bCs/>
              </w:rPr>
              <w:t>2.3.2.1 SyncRef UE detection time (T</w:t>
            </w:r>
            <w:r w:rsidRPr="00BA3A72">
              <w:rPr>
                <w:b/>
                <w:bCs/>
                <w:vertAlign w:val="subscript"/>
              </w:rPr>
              <w:t>detect,SyncRef UE_V2X</w:t>
            </w:r>
            <w:r w:rsidRPr="00BA3A72">
              <w:rPr>
                <w:b/>
                <w:bCs/>
              </w:rPr>
              <w:t xml:space="preserve">) for Asynchronized SLSS measurement &amp; search </w:t>
            </w:r>
          </w:p>
          <w:p w:rsidR="00462721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BA3A72">
              <w:rPr>
                <w:bCs/>
              </w:rPr>
              <w:t xml:space="preserve">max(8s, [X] SL-DRX cycles), </w:t>
            </w:r>
            <w:r w:rsidRPr="00462721">
              <w:rPr>
                <w:bCs/>
                <w:highlight w:val="yellow"/>
              </w:rPr>
              <w:t>X = FFS</w:t>
            </w:r>
          </w:p>
          <w:p w:rsidR="00462721" w:rsidRPr="00C803DC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C803DC">
              <w:rPr>
                <w:b/>
                <w:bCs/>
              </w:rPr>
              <w:t xml:space="preserve">2.3.3 UE Tx(SLSS) drop rate requirements for Synchronized SLSS measurement &amp; search </w:t>
            </w:r>
          </w:p>
          <w:p w:rsidR="00462721" w:rsidRPr="00C803DC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C803DC">
              <w:rPr>
                <w:rFonts w:hint="eastAsia"/>
                <w:bCs/>
              </w:rPr>
              <w:t xml:space="preserve">Reuse </w:t>
            </w:r>
            <w:r w:rsidRPr="00C803DC">
              <w:rPr>
                <w:bCs/>
              </w:rPr>
              <w:t>Rel-16</w:t>
            </w:r>
            <w:r w:rsidRPr="00C803DC">
              <w:rPr>
                <w:rFonts w:hint="eastAsia"/>
                <w:bCs/>
              </w:rPr>
              <w:t xml:space="preserve"> requirements </w:t>
            </w:r>
            <w:r w:rsidRPr="00C803DC">
              <w:rPr>
                <w:bCs/>
              </w:rPr>
              <w:t>(a maximum of 30% of its SLSS transmissions during Tdetect,SyncRef UE_V2X )</w:t>
            </w:r>
          </w:p>
          <w:p w:rsidR="00462721" w:rsidRPr="00C803DC" w:rsidRDefault="00462721" w:rsidP="00A7722C">
            <w:pPr>
              <w:numPr>
                <w:ilvl w:val="3"/>
                <w:numId w:val="5"/>
              </w:numPr>
              <w:rPr>
                <w:bCs/>
              </w:rPr>
            </w:pPr>
            <w:r w:rsidRPr="00C803DC">
              <w:rPr>
                <w:bCs/>
              </w:rPr>
              <w:t>Based on assumption that both SLSS transmission and SLSS search are allowed during SL-DRX on duration or SL-DRX off duration</w:t>
            </w:r>
          </w:p>
          <w:p w:rsidR="00462721" w:rsidRPr="00C803DC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C803DC">
              <w:rPr>
                <w:b/>
                <w:bCs/>
              </w:rPr>
              <w:t>2.3.3.1 SyncRef UE detection time (T</w:t>
            </w:r>
            <w:r w:rsidRPr="00C803DC">
              <w:rPr>
                <w:b/>
                <w:bCs/>
                <w:vertAlign w:val="subscript"/>
              </w:rPr>
              <w:t>detect,SyncRef UE_V2X</w:t>
            </w:r>
            <w:r w:rsidRPr="00C803DC">
              <w:rPr>
                <w:b/>
                <w:bCs/>
              </w:rPr>
              <w:t xml:space="preserve">) for Synchronized SLSS measurement &amp; search </w:t>
            </w:r>
          </w:p>
          <w:p w:rsidR="00462721" w:rsidRPr="00C803DC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C803DC">
              <w:rPr>
                <w:bCs/>
              </w:rPr>
              <w:t>Reuse Rel-16 requirement(1.6s)</w:t>
            </w:r>
          </w:p>
          <w:p w:rsidR="00462721" w:rsidRPr="00E35D92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E35D92">
              <w:rPr>
                <w:b/>
                <w:bCs/>
              </w:rPr>
              <w:t xml:space="preserve">2.3.4 UE Tx(Data &amp; SLSS) drop rate requirements for Asynchronized SLSS measurement &amp; search </w:t>
            </w:r>
          </w:p>
          <w:p w:rsidR="00462721" w:rsidRPr="00E35D92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E35D92">
              <w:rPr>
                <w:bCs/>
              </w:rPr>
              <w:t>For SLSS drop</w:t>
            </w:r>
          </w:p>
          <w:p w:rsidR="00462721" w:rsidRPr="00E35D92" w:rsidRDefault="00462721" w:rsidP="00A7722C">
            <w:pPr>
              <w:numPr>
                <w:ilvl w:val="3"/>
                <w:numId w:val="5"/>
              </w:numPr>
              <w:rPr>
                <w:bCs/>
              </w:rPr>
            </w:pPr>
            <w:r w:rsidRPr="00E35D92">
              <w:rPr>
                <w:bCs/>
              </w:rPr>
              <w:t>Allow Tx dropping at most in an aggregated window of 480ms during Tdetect,SyncRef UE_V2X async search.</w:t>
            </w:r>
          </w:p>
          <w:p w:rsidR="00462721" w:rsidRPr="00E35D92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E35D92">
              <w:rPr>
                <w:bCs/>
              </w:rPr>
              <w:t>For Data drop</w:t>
            </w:r>
          </w:p>
          <w:p w:rsidR="00462721" w:rsidRPr="00E35D92" w:rsidRDefault="00462721" w:rsidP="00A7722C">
            <w:pPr>
              <w:numPr>
                <w:ilvl w:val="3"/>
                <w:numId w:val="5"/>
              </w:numPr>
              <w:rPr>
                <w:bCs/>
              </w:rPr>
            </w:pPr>
            <w:r w:rsidRPr="00E35D92">
              <w:rPr>
                <w:bCs/>
              </w:rPr>
              <w:t>Allow Tx dropping at most in an aggregated window of 480ms during Tdetect,SyncRef UE_V2X async search.</w:t>
            </w:r>
          </w:p>
          <w:p w:rsidR="00462721" w:rsidRPr="008E417E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8E417E">
              <w:rPr>
                <w:b/>
                <w:bCs/>
              </w:rPr>
              <w:t xml:space="preserve">2.3.5 Conditional SyncRef UE detection requirements for Asynchronized SLSS measurement &amp; search </w:t>
            </w:r>
          </w:p>
          <w:p w:rsidR="00462721" w:rsidRPr="008E417E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8E417E">
              <w:rPr>
                <w:bCs/>
              </w:rPr>
              <w:t xml:space="preserve">Consider  conditional SyncRef UE detection requirements for Asynchronized SLSS measurement &amp; search </w:t>
            </w:r>
          </w:p>
          <w:p w:rsidR="00462721" w:rsidRPr="00462721" w:rsidRDefault="00462721" w:rsidP="00A7722C">
            <w:pPr>
              <w:numPr>
                <w:ilvl w:val="3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rFonts w:hint="eastAsia"/>
                <w:bCs/>
                <w:highlight w:val="yellow"/>
              </w:rPr>
              <w:t xml:space="preserve">Option </w:t>
            </w:r>
            <w:r w:rsidRPr="00462721">
              <w:rPr>
                <w:bCs/>
                <w:highlight w:val="yellow"/>
              </w:rPr>
              <w:t xml:space="preserve">1 </w:t>
            </w:r>
          </w:p>
          <w:p w:rsidR="00462721" w:rsidRPr="00462721" w:rsidRDefault="00462721" w:rsidP="00A7722C">
            <w:pPr>
              <w:numPr>
                <w:ilvl w:val="4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UE can skip asynchronized SyncRef UE search to save power when the following conditions are all satisfied over an evaluation period:</w:t>
            </w:r>
          </w:p>
          <w:p w:rsidR="00462721" w:rsidRPr="00462721" w:rsidRDefault="00462721" w:rsidP="00A7722C">
            <w:pPr>
              <w:numPr>
                <w:ilvl w:val="5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SLSS RSRP is larger than a threshold</w:t>
            </w:r>
          </w:p>
          <w:p w:rsidR="00462721" w:rsidRPr="00462721" w:rsidRDefault="00462721" w:rsidP="00A7722C">
            <w:pPr>
              <w:numPr>
                <w:ilvl w:val="5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SLSS RSRP variation is lower than a threshold. The SLSS RSRP variation is the average value of (instantaneous RSRP - current filtered RSRP)^2 during the evaluation period</w:t>
            </w:r>
          </w:p>
          <w:p w:rsidR="00462721" w:rsidRPr="00462721" w:rsidRDefault="00462721" w:rsidP="00A7722C">
            <w:pPr>
              <w:numPr>
                <w:ilvl w:val="5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 xml:space="preserve">Data connection is maintained with the current SyncRef UE source </w:t>
            </w:r>
          </w:p>
          <w:p w:rsidR="00462721" w:rsidRPr="00462721" w:rsidRDefault="00462721" w:rsidP="00A7722C">
            <w:pPr>
              <w:numPr>
                <w:ilvl w:val="4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The evaluation period is the same as SLSS Tx initiation/cease evaluation period when SLSS is the synchronization source</w:t>
            </w:r>
          </w:p>
          <w:p w:rsidR="00462721" w:rsidRPr="00462721" w:rsidRDefault="00462721" w:rsidP="00A7722C">
            <w:pPr>
              <w:numPr>
                <w:ilvl w:val="3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Option 2 : FFS</w:t>
            </w:r>
          </w:p>
          <w:p w:rsidR="00462721" w:rsidRPr="00EC5130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EC5130">
              <w:rPr>
                <w:b/>
                <w:bCs/>
              </w:rPr>
              <w:t>2.4.1 Interruption to WAN due to SL-DRX</w:t>
            </w:r>
          </w:p>
          <w:p w:rsidR="00462721" w:rsidRPr="00462721" w:rsidRDefault="00462721" w:rsidP="00A7722C">
            <w:pPr>
              <w:numPr>
                <w:ilvl w:val="2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FFS : Define interruption requirements when NR SL is in SL-DRX but NR is in non-DRX</w:t>
            </w:r>
          </w:p>
          <w:p w:rsidR="00462721" w:rsidRPr="00462721" w:rsidRDefault="00462721" w:rsidP="00A7722C">
            <w:pPr>
              <w:numPr>
                <w:ilvl w:val="3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The current interruptions at transitions between active and non-active during DRX for EN-DC can be used as baseline</w:t>
            </w:r>
          </w:p>
          <w:p w:rsidR="00462721" w:rsidRPr="00462721" w:rsidRDefault="00462721" w:rsidP="00A7722C">
            <w:pPr>
              <w:numPr>
                <w:ilvl w:val="2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 xml:space="preserve">FFS : when SL is for V2X communication, interruptions shall be avoided on WAN during </w:t>
            </w:r>
          </w:p>
          <w:p w:rsidR="00462721" w:rsidRPr="00462721" w:rsidRDefault="00462721" w:rsidP="00A7722C">
            <w:pPr>
              <w:numPr>
                <w:ilvl w:val="3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reception of paging,</w:t>
            </w:r>
          </w:p>
          <w:p w:rsidR="00462721" w:rsidRPr="00462721" w:rsidRDefault="00462721" w:rsidP="00A7722C">
            <w:pPr>
              <w:numPr>
                <w:ilvl w:val="3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 xml:space="preserve">reception of system information, </w:t>
            </w:r>
          </w:p>
          <w:p w:rsidR="00462721" w:rsidRPr="00462721" w:rsidRDefault="00462721" w:rsidP="00A7722C">
            <w:pPr>
              <w:numPr>
                <w:ilvl w:val="3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while onDurationTimer is running</w:t>
            </w:r>
          </w:p>
          <w:p w:rsidR="00462721" w:rsidRDefault="00462721" w:rsidP="00A7722C">
            <w:pPr>
              <w:numPr>
                <w:ilvl w:val="1"/>
                <w:numId w:val="5"/>
              </w:numPr>
            </w:pPr>
            <w:r w:rsidRPr="009F66F3">
              <w:rPr>
                <w:b/>
                <w:bCs/>
              </w:rPr>
              <w:t xml:space="preserve">2.4.1.1 Interruption length on WAN due to SL-DRX </w:t>
            </w:r>
          </w:p>
          <w:p w:rsidR="00462721" w:rsidRPr="00462721" w:rsidRDefault="00462721" w:rsidP="00A7722C">
            <w:pPr>
              <w:numPr>
                <w:ilvl w:val="2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FFS : Consider table 8.2.1.2.1-1 in TS 38.133 as baseline</w:t>
            </w:r>
          </w:p>
          <w:p w:rsidR="00462721" w:rsidRPr="009F66F3" w:rsidRDefault="00462721" w:rsidP="00A7722C">
            <w:pPr>
              <w:numPr>
                <w:ilvl w:val="3"/>
                <w:numId w:val="5"/>
              </w:numPr>
              <w:rPr>
                <w:bCs/>
              </w:rPr>
            </w:pPr>
            <w:r w:rsidRPr="009F66F3">
              <w:rPr>
                <w:bCs/>
              </w:rPr>
              <w:t>Table 8.2.1.2.1-1 (TS38.133): Interruption length X at transition between active and non-active during DRX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2"/>
              <w:gridCol w:w="1276"/>
              <w:gridCol w:w="1276"/>
              <w:gridCol w:w="1411"/>
            </w:tblGrid>
            <w:tr w:rsidR="00462721" w:rsidRPr="009C5807" w:rsidTr="00A7722C">
              <w:trPr>
                <w:trHeight w:val="140"/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62721" w:rsidRPr="009C5807" w:rsidRDefault="00462721" w:rsidP="00A7722C">
                  <w:pPr>
                    <w:pStyle w:val="TAH"/>
                  </w:pPr>
                  <w:r w:rsidRPr="009F66F3">
                    <w:rPr>
                      <w:noProof/>
                      <w:lang w:val="en-US" w:eastAsia="ko-KR"/>
                    </w:rPr>
                    <w:drawing>
                      <wp:inline distT="0" distB="0" distL="0" distR="0" wp14:anchorId="497BC9A2" wp14:editId="2CF32ED6">
                        <wp:extent cx="152400" cy="152400"/>
                        <wp:effectExtent l="0" t="0" r="0" b="0"/>
                        <wp:docPr id="1" name="그림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62721" w:rsidRPr="009C5807" w:rsidRDefault="00462721" w:rsidP="00A7722C">
                  <w:pPr>
                    <w:pStyle w:val="TAH"/>
                  </w:pPr>
                  <w:r w:rsidRPr="009C5807">
                    <w:t xml:space="preserve">NR Slot </w:t>
                  </w:r>
                </w:p>
              </w:tc>
              <w:tc>
                <w:tcPr>
                  <w:tcW w:w="26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2721" w:rsidRPr="009C5807" w:rsidRDefault="00462721" w:rsidP="00A7722C">
                  <w:pPr>
                    <w:pStyle w:val="TAH"/>
                  </w:pPr>
                  <w:r w:rsidRPr="009C5807">
                    <w:t>Interruption length X (slots)</w:t>
                  </w:r>
                </w:p>
              </w:tc>
            </w:tr>
            <w:tr w:rsidR="00462721" w:rsidRPr="009C5807" w:rsidTr="00A7722C">
              <w:trPr>
                <w:trHeight w:val="14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62721" w:rsidRPr="009C5807" w:rsidRDefault="00462721" w:rsidP="00A7722C">
                  <w:pPr>
                    <w:pStyle w:val="TAH"/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62721" w:rsidRPr="009C5807" w:rsidRDefault="00462721" w:rsidP="00A7722C">
                  <w:pPr>
                    <w:pStyle w:val="TAH"/>
                  </w:pPr>
                  <w:r w:rsidRPr="009C5807">
                    <w:t>length (ms)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2721" w:rsidRPr="009C5807" w:rsidRDefault="00462721" w:rsidP="00A7722C">
                  <w:pPr>
                    <w:pStyle w:val="TAH"/>
                  </w:pPr>
                  <w:r w:rsidRPr="009C5807">
                    <w:t>Sync</w:t>
                  </w:r>
                </w:p>
              </w:tc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2721" w:rsidRPr="009C5807" w:rsidRDefault="00462721" w:rsidP="00A7722C">
                  <w:pPr>
                    <w:pStyle w:val="TAH"/>
                  </w:pPr>
                  <w:r w:rsidRPr="009C5807">
                    <w:t>Async</w:t>
                  </w:r>
                </w:p>
              </w:tc>
            </w:tr>
            <w:tr w:rsidR="00462721" w:rsidRPr="009C5807" w:rsidTr="00A7722C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2721" w:rsidRPr="009C5807" w:rsidRDefault="00462721" w:rsidP="00A7722C">
                  <w:pPr>
                    <w:pStyle w:val="TAC"/>
                  </w:pPr>
                  <w:r w:rsidRPr="009C5807"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2721" w:rsidRPr="009C5807" w:rsidRDefault="00462721" w:rsidP="00A7722C">
                  <w:pPr>
                    <w:pStyle w:val="TAC"/>
                  </w:pPr>
                  <w:r w:rsidRPr="009C5807"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2721" w:rsidRPr="009C5807" w:rsidRDefault="00462721" w:rsidP="00A7722C">
                  <w:pPr>
                    <w:pStyle w:val="TAC"/>
                  </w:pPr>
                  <w:r w:rsidRPr="009C5807">
                    <w:t>1</w:t>
                  </w:r>
                </w:p>
              </w:tc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2721" w:rsidRPr="009C5807" w:rsidRDefault="00462721" w:rsidP="00A7722C">
                  <w:pPr>
                    <w:pStyle w:val="TAC"/>
                  </w:pPr>
                  <w:r w:rsidRPr="009C5807">
                    <w:t>2</w:t>
                  </w:r>
                </w:p>
              </w:tc>
            </w:tr>
            <w:tr w:rsidR="00462721" w:rsidRPr="009C5807" w:rsidTr="00A7722C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2721" w:rsidRPr="009C5807" w:rsidRDefault="00462721" w:rsidP="00A7722C">
                  <w:pPr>
                    <w:pStyle w:val="TAC"/>
                  </w:pPr>
                  <w:r w:rsidRPr="009C5807">
                    <w:lastRenderedPageBreak/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2721" w:rsidRPr="009C5807" w:rsidRDefault="00462721" w:rsidP="00A7722C">
                  <w:pPr>
                    <w:pStyle w:val="TAC"/>
                  </w:pPr>
                  <w:r w:rsidRPr="009C5807">
                    <w:t>0.5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2721" w:rsidRPr="009C5807" w:rsidRDefault="00462721" w:rsidP="00A7722C">
                  <w:pPr>
                    <w:pStyle w:val="TAC"/>
                  </w:pPr>
                  <w:r w:rsidRPr="009C5807">
                    <w:t>1</w:t>
                  </w:r>
                </w:p>
              </w:tc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2721" w:rsidRPr="009C5807" w:rsidRDefault="00462721" w:rsidP="00A7722C">
                  <w:pPr>
                    <w:pStyle w:val="TAC"/>
                  </w:pPr>
                  <w:r w:rsidRPr="009C5807">
                    <w:t>2</w:t>
                  </w:r>
                </w:p>
              </w:tc>
            </w:tr>
            <w:tr w:rsidR="00462721" w:rsidRPr="009C5807" w:rsidTr="00A7722C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2721" w:rsidRPr="009C5807" w:rsidRDefault="00462721" w:rsidP="00A7722C">
                  <w:pPr>
                    <w:pStyle w:val="TAC"/>
                  </w:pPr>
                  <w:r w:rsidRPr="009C5807"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2721" w:rsidRPr="009C5807" w:rsidRDefault="00462721" w:rsidP="00A7722C">
                  <w:pPr>
                    <w:pStyle w:val="TAC"/>
                  </w:pPr>
                  <w:r w:rsidRPr="009C5807">
                    <w:t>0.25</w:t>
                  </w:r>
                </w:p>
              </w:tc>
              <w:tc>
                <w:tcPr>
                  <w:tcW w:w="26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2721" w:rsidRPr="009C5807" w:rsidRDefault="00462721" w:rsidP="00A7722C">
                  <w:pPr>
                    <w:pStyle w:val="TAC"/>
                  </w:pPr>
                  <w:r w:rsidRPr="009C5807">
                    <w:t>3</w:t>
                  </w:r>
                </w:p>
              </w:tc>
            </w:tr>
            <w:tr w:rsidR="00462721" w:rsidRPr="009C5807" w:rsidTr="00A7722C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2721" w:rsidRPr="000E144D" w:rsidRDefault="00462721" w:rsidP="00A7722C">
                  <w:pPr>
                    <w:pStyle w:val="TAC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2721" w:rsidRPr="000E144D" w:rsidRDefault="00462721" w:rsidP="00A7722C">
                  <w:pPr>
                    <w:pStyle w:val="TAC"/>
                  </w:pPr>
                  <w:r>
                    <w:rPr>
                      <w:rFonts w:hint="eastAsia"/>
                    </w:rPr>
                    <w:t>0.1</w:t>
                  </w:r>
                  <w:r>
                    <w:t>25</w:t>
                  </w:r>
                </w:p>
              </w:tc>
              <w:tc>
                <w:tcPr>
                  <w:tcW w:w="26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2721" w:rsidRPr="000E144D" w:rsidRDefault="00462721" w:rsidP="00A7722C">
                  <w:pPr>
                    <w:pStyle w:val="TAC"/>
                  </w:pPr>
                  <w:r>
                    <w:rPr>
                      <w:rFonts w:hint="eastAsia"/>
                    </w:rPr>
                    <w:t>5</w:t>
                  </w:r>
                </w:p>
              </w:tc>
            </w:tr>
          </w:tbl>
          <w:p w:rsidR="00462721" w:rsidRPr="00D4657E" w:rsidRDefault="00462721" w:rsidP="00A7722C">
            <w:pPr>
              <w:overflowPunct w:val="0"/>
              <w:adjustRightInd w:val="0"/>
              <w:spacing w:line="259" w:lineRule="auto"/>
              <w:textAlignment w:val="baseline"/>
            </w:pPr>
          </w:p>
          <w:p w:rsidR="00462721" w:rsidRPr="00281E01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281E01">
              <w:rPr>
                <w:b/>
                <w:bCs/>
              </w:rPr>
              <w:t xml:space="preserve">2.4.1.2 Allowed probability of missed Ack/Nack on WAN due to SL-DRX </w:t>
            </w:r>
          </w:p>
          <w:p w:rsidR="00462721" w:rsidRPr="00462721" w:rsidRDefault="00462721" w:rsidP="00A7722C">
            <w:pPr>
              <w:numPr>
                <w:ilvl w:val="2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FFS : As baseline, allow up to [1] % probability of missed ACK/NACK when the [configured SL-DRX cycle] is less than 640ms, and up to [0.625] % probability of missed ACK/NACK when the configured [configured SL-DRX cycle] is 640ms or longer. FFS when multiple SL-DRX cycles are configured</w:t>
            </w:r>
          </w:p>
          <w:p w:rsidR="00462721" w:rsidRPr="00281E01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281E01">
              <w:rPr>
                <w:b/>
                <w:bCs/>
              </w:rPr>
              <w:t xml:space="preserve">2.4.2 Interruption to SL due to Uu DRX </w:t>
            </w:r>
          </w:p>
          <w:p w:rsidR="00462721" w:rsidRPr="00281E01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281E01">
              <w:rPr>
                <w:bCs/>
              </w:rPr>
              <w:t>For interruption requirement on SL due to Uu DRX, reuse the interruptions requirements for EN-DC defined in section 8.2.1 without CA.</w:t>
            </w:r>
          </w:p>
          <w:p w:rsidR="00462721" w:rsidRPr="00281E01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281E01">
              <w:rPr>
                <w:bCs/>
              </w:rPr>
              <w:t>Consider test in performance part.</w:t>
            </w:r>
          </w:p>
          <w:p w:rsidR="00462721" w:rsidRPr="00281E01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281E01">
              <w:rPr>
                <w:b/>
                <w:bCs/>
              </w:rPr>
              <w:t xml:space="preserve">2.4.2.1 Interruption length on SL due to Uu-DRX </w:t>
            </w:r>
          </w:p>
          <w:p w:rsidR="00462721" w:rsidRPr="00281E01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281E01">
              <w:rPr>
                <w:bCs/>
              </w:rPr>
              <w:t>Consider table 8.2.1.2.1-1 in TS 38.133 as baseline</w:t>
            </w:r>
          </w:p>
          <w:p w:rsidR="00462721" w:rsidRPr="00281E01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281E01">
              <w:rPr>
                <w:b/>
                <w:bCs/>
              </w:rPr>
              <w:t xml:space="preserve">2.4.2.2 Allowed probability of missed Ack/Nack on SL due to Uu-DRX </w:t>
            </w:r>
          </w:p>
          <w:p w:rsidR="00462721" w:rsidRPr="00281E01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281E01">
              <w:rPr>
                <w:bCs/>
              </w:rPr>
              <w:t>As baseline, allow up to [1] % probability of missed ACK/NACK when the [configured Uu-DRX cycle] is less than 640ms, and up to [0.625] % probability of missed ACK/NACK when the configured [configured Uu-DRX cycle] is 640ms or longer</w:t>
            </w:r>
          </w:p>
          <w:p w:rsidR="00462721" w:rsidRPr="00281E01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281E01">
              <w:rPr>
                <w:b/>
                <w:bCs/>
              </w:rPr>
              <w:t xml:space="preserve">2.4.3 Interruption to WAN due to SyncRef UE detection and/or Sensing during SL DRX off duration </w:t>
            </w:r>
          </w:p>
          <w:p w:rsidR="00462721" w:rsidRPr="00462721" w:rsidRDefault="00462721" w:rsidP="00A7722C">
            <w:pPr>
              <w:numPr>
                <w:ilvl w:val="2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FFS</w:t>
            </w:r>
          </w:p>
          <w:p w:rsidR="00462721" w:rsidRPr="00462721" w:rsidRDefault="00462721" w:rsidP="00A7722C">
            <w:pPr>
              <w:numPr>
                <w:ilvl w:val="3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Option 1: Consider interruption requirement similar to SL-DRX transition</w:t>
            </w:r>
          </w:p>
          <w:p w:rsidR="00462721" w:rsidRPr="00462721" w:rsidRDefault="00462721" w:rsidP="00A7722C">
            <w:pPr>
              <w:numPr>
                <w:ilvl w:val="3"/>
                <w:numId w:val="5"/>
              </w:numPr>
              <w:rPr>
                <w:bCs/>
                <w:highlight w:val="yellow"/>
              </w:rPr>
            </w:pPr>
            <w:r w:rsidRPr="00462721">
              <w:rPr>
                <w:bCs/>
                <w:highlight w:val="yellow"/>
              </w:rPr>
              <w:t>Option 2: Not consider interruption requirement as NR Uu case (search to receive SSB outside of Uu DRX on duration).</w:t>
            </w:r>
          </w:p>
          <w:p w:rsidR="00462721" w:rsidRDefault="00462721" w:rsidP="00A7722C"/>
          <w:p w:rsidR="00462721" w:rsidRPr="00DD0B5D" w:rsidRDefault="00462721" w:rsidP="00A7722C">
            <w:pPr>
              <w:numPr>
                <w:ilvl w:val="0"/>
                <w:numId w:val="5"/>
              </w:numPr>
            </w:pPr>
            <w:r w:rsidRPr="005B2735">
              <w:rPr>
                <w:rFonts w:hint="eastAsia"/>
                <w:b/>
              </w:rPr>
              <w:t>Agreements of</w:t>
            </w:r>
            <w:r w:rsidRPr="005B2735">
              <w:rPr>
                <w:b/>
              </w:rPr>
              <w:t xml:space="preserve"> requirements related to </w:t>
            </w:r>
            <w:r>
              <w:rPr>
                <w:b/>
              </w:rPr>
              <w:t>L1-RSRP measurement</w:t>
            </w:r>
          </w:p>
          <w:p w:rsidR="00462721" w:rsidRPr="00281E01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281E01">
              <w:rPr>
                <w:b/>
                <w:bCs/>
              </w:rPr>
              <w:t xml:space="preserve">3.1.1 L1-RSRP measurement for partial sensing </w:t>
            </w:r>
          </w:p>
          <w:p w:rsidR="00462721" w:rsidRPr="00281E01" w:rsidRDefault="00462721" w:rsidP="00A7722C">
            <w:pPr>
              <w:numPr>
                <w:ilvl w:val="2"/>
                <w:numId w:val="5"/>
              </w:numPr>
              <w:rPr>
                <w:bCs/>
              </w:rPr>
            </w:pPr>
            <w:r w:rsidRPr="00281E01">
              <w:rPr>
                <w:rFonts w:hint="eastAsia"/>
                <w:bCs/>
              </w:rPr>
              <w:t>Encour</w:t>
            </w:r>
            <w:r w:rsidRPr="00281E01">
              <w:rPr>
                <w:bCs/>
              </w:rPr>
              <w:t>age companies to provide their view in next meeting</w:t>
            </w:r>
          </w:p>
          <w:p w:rsidR="00462721" w:rsidRPr="00281E01" w:rsidRDefault="00462721" w:rsidP="00A7722C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281E01">
              <w:rPr>
                <w:b/>
                <w:bCs/>
              </w:rPr>
              <w:t xml:space="preserve">3.1.2 L1-RSRP measurement for inter-UE coordination </w:t>
            </w:r>
          </w:p>
          <w:p w:rsidR="00462721" w:rsidRPr="008424ED" w:rsidRDefault="00462721" w:rsidP="00A7722C">
            <w:pPr>
              <w:ind w:left="1800"/>
            </w:pPr>
            <w:r w:rsidRPr="00281E01">
              <w:rPr>
                <w:rFonts w:hint="eastAsia"/>
                <w:bCs/>
              </w:rPr>
              <w:t>Encour</w:t>
            </w:r>
            <w:r w:rsidRPr="00281E01">
              <w:rPr>
                <w:bCs/>
              </w:rPr>
              <w:t>age companies to provide their view in next meeting</w:t>
            </w:r>
            <w:r w:rsidRPr="008424ED">
              <w:t xml:space="preserve"> </w:t>
            </w:r>
          </w:p>
        </w:tc>
      </w:tr>
    </w:tbl>
    <w:p w:rsidR="008E5967" w:rsidRPr="008424ED" w:rsidRDefault="008E5967" w:rsidP="00D75F70">
      <w:pPr>
        <w:pStyle w:val="a0"/>
        <w:rPr>
          <w:lang w:val="en-US" w:eastAsia="ko-KR"/>
        </w:rPr>
      </w:pPr>
    </w:p>
    <w:p w:rsidR="00037F40" w:rsidRDefault="00037F40" w:rsidP="00037F40">
      <w:pPr>
        <w:pStyle w:val="a0"/>
        <w:rPr>
          <w:b/>
          <w:u w:val="single"/>
          <w:lang w:eastAsia="ko-KR"/>
        </w:rPr>
      </w:pPr>
      <w:r w:rsidRPr="008424ED">
        <w:rPr>
          <w:b/>
          <w:u w:val="single"/>
          <w:lang w:eastAsia="ko-KR"/>
        </w:rPr>
        <w:t>Related to SL-DRX</w:t>
      </w:r>
    </w:p>
    <w:p w:rsidR="00B34811" w:rsidRPr="00B34811" w:rsidRDefault="00B34811" w:rsidP="00B34811">
      <w:pPr>
        <w:pStyle w:val="a0"/>
        <w:numPr>
          <w:ilvl w:val="0"/>
          <w:numId w:val="8"/>
        </w:numPr>
        <w:rPr>
          <w:b/>
          <w:bCs/>
          <w:u w:val="single"/>
        </w:rPr>
      </w:pPr>
      <w:r>
        <w:rPr>
          <w:b/>
          <w:bCs/>
          <w:u w:val="single"/>
        </w:rPr>
        <w:t xml:space="preserve">2.1.1 </w:t>
      </w:r>
      <w:r w:rsidRPr="00B34811">
        <w:rPr>
          <w:b/>
          <w:bCs/>
          <w:u w:val="single"/>
        </w:rPr>
        <w:t xml:space="preserve">For SLSS search for selection/reselection of V2X sync reference source </w:t>
      </w:r>
    </w:p>
    <w:p w:rsidR="00B34811" w:rsidRPr="00B34811" w:rsidRDefault="00B34811" w:rsidP="00B34811">
      <w:pPr>
        <w:numPr>
          <w:ilvl w:val="1"/>
          <w:numId w:val="5"/>
        </w:numPr>
      </w:pPr>
      <w:r w:rsidRPr="00B34811">
        <w:t>Option 1: Not be restricted due to SL-DRX</w:t>
      </w:r>
    </w:p>
    <w:p w:rsidR="00B34811" w:rsidRPr="00B34811" w:rsidRDefault="00B34811" w:rsidP="00B34811">
      <w:pPr>
        <w:numPr>
          <w:ilvl w:val="1"/>
          <w:numId w:val="5"/>
        </w:numPr>
      </w:pPr>
      <w:r w:rsidRPr="00B34811">
        <w:t>Option 2: FFS</w:t>
      </w:r>
    </w:p>
    <w:p w:rsidR="00B34811" w:rsidRDefault="00B34811" w:rsidP="007E7492">
      <w:pPr>
        <w:pStyle w:val="a0"/>
        <w:rPr>
          <w:lang w:eastAsia="ko-KR"/>
        </w:rPr>
      </w:pPr>
    </w:p>
    <w:p w:rsidR="00B34811" w:rsidRDefault="00B34811" w:rsidP="007E7492">
      <w:pPr>
        <w:pStyle w:val="a0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t </w:t>
      </w:r>
      <w:r>
        <w:rPr>
          <w:lang w:eastAsia="ko-KR"/>
        </w:rPr>
        <w:t xml:space="preserve">is related to how to define </w:t>
      </w:r>
      <w:r w:rsidR="006F4002">
        <w:rPr>
          <w:rFonts w:eastAsiaTheme="minorEastAsia"/>
          <w:lang w:val="en-US" w:eastAsia="zh-CN"/>
        </w:rPr>
        <w:t xml:space="preserve">SyncRef UE detection time, </w:t>
      </w:r>
      <w:r>
        <w:rPr>
          <w:lang w:eastAsia="ko-KR"/>
        </w:rPr>
        <w:t>T</w:t>
      </w:r>
      <w:r w:rsidRPr="00B34811">
        <w:rPr>
          <w:vertAlign w:val="subscript"/>
          <w:lang w:eastAsia="ko-KR"/>
        </w:rPr>
        <w:t>detec,SyncRefUE_V2X</w:t>
      </w:r>
      <w:r>
        <w:rPr>
          <w:lang w:eastAsia="ko-KR"/>
        </w:rPr>
        <w:t xml:space="preserve"> in synchronization case(2.3.3.1) and asynchronization case (2.3.2.1). For each case, RAN4 agreed as follows in </w:t>
      </w:r>
      <w:r w:rsidR="00F97EA5">
        <w:rPr>
          <w:lang w:eastAsia="ko-KR"/>
        </w:rPr>
        <w:t xml:space="preserve">the </w:t>
      </w:r>
      <w:r>
        <w:rPr>
          <w:lang w:eastAsia="ko-KR"/>
        </w:rPr>
        <w:t>last meeting.</w:t>
      </w:r>
    </w:p>
    <w:p w:rsidR="00B34811" w:rsidRDefault="00B34811" w:rsidP="00B34811">
      <w:pPr>
        <w:pStyle w:val="a0"/>
        <w:numPr>
          <w:ilvl w:val="1"/>
          <w:numId w:val="5"/>
        </w:numPr>
        <w:rPr>
          <w:lang w:eastAsia="ko-KR"/>
        </w:rPr>
      </w:pPr>
      <w:r>
        <w:rPr>
          <w:lang w:eastAsia="ko-KR"/>
        </w:rPr>
        <w:t>Synchronization case (based on issue 2.3.31)</w:t>
      </w:r>
    </w:p>
    <w:p w:rsidR="00B34811" w:rsidRDefault="006F4002" w:rsidP="00B34811">
      <w:pPr>
        <w:pStyle w:val="a0"/>
        <w:numPr>
          <w:ilvl w:val="2"/>
          <w:numId w:val="5"/>
        </w:numPr>
        <w:rPr>
          <w:lang w:eastAsia="ko-KR"/>
        </w:rPr>
      </w:pPr>
      <w:r>
        <w:rPr>
          <w:lang w:eastAsia="ko-KR"/>
        </w:rPr>
        <w:t>T</w:t>
      </w:r>
      <w:r w:rsidRPr="00B34811">
        <w:rPr>
          <w:vertAlign w:val="subscript"/>
          <w:lang w:eastAsia="ko-KR"/>
        </w:rPr>
        <w:t>detec,SyncRefUE_V2X</w:t>
      </w:r>
      <w:r>
        <w:rPr>
          <w:lang w:eastAsia="ko-KR"/>
        </w:rPr>
        <w:t xml:space="preserve">  = 1.6 s (</w:t>
      </w:r>
      <w:r w:rsidR="00B34811">
        <w:rPr>
          <w:lang w:eastAsia="ko-KR"/>
        </w:rPr>
        <w:t>Reuse Rel-16 requirement</w:t>
      </w:r>
      <w:r>
        <w:rPr>
          <w:lang w:eastAsia="ko-KR"/>
        </w:rPr>
        <w:t>)</w:t>
      </w:r>
      <w:r w:rsidR="00B34811">
        <w:rPr>
          <w:lang w:eastAsia="ko-KR"/>
        </w:rPr>
        <w:t xml:space="preserve"> </w:t>
      </w:r>
    </w:p>
    <w:p w:rsidR="00B34811" w:rsidRDefault="00B34811" w:rsidP="00B34811">
      <w:pPr>
        <w:pStyle w:val="a0"/>
        <w:numPr>
          <w:ilvl w:val="1"/>
          <w:numId w:val="5"/>
        </w:num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synchronization case (based on issue 2.3.2.1)</w:t>
      </w:r>
    </w:p>
    <w:p w:rsidR="00B34811" w:rsidRDefault="006F4002" w:rsidP="00B34811">
      <w:pPr>
        <w:pStyle w:val="a0"/>
        <w:numPr>
          <w:ilvl w:val="2"/>
          <w:numId w:val="5"/>
        </w:numPr>
        <w:rPr>
          <w:lang w:eastAsia="ko-KR"/>
        </w:rPr>
      </w:pPr>
      <w:r>
        <w:rPr>
          <w:lang w:eastAsia="ko-KR"/>
        </w:rPr>
        <w:t>T</w:t>
      </w:r>
      <w:r w:rsidRPr="00B34811">
        <w:rPr>
          <w:vertAlign w:val="subscript"/>
          <w:lang w:eastAsia="ko-KR"/>
        </w:rPr>
        <w:t>detec,SyncRefUE_V2X</w:t>
      </w:r>
      <w:r>
        <w:rPr>
          <w:lang w:eastAsia="ko-KR"/>
        </w:rPr>
        <w:t xml:space="preserve">  = </w:t>
      </w:r>
      <w:r w:rsidR="00B34811" w:rsidRPr="00BA3A72">
        <w:rPr>
          <w:bCs/>
        </w:rPr>
        <w:t xml:space="preserve">max(8s, [X] SL-DRX cycles), </w:t>
      </w:r>
      <w:r w:rsidR="00B34811" w:rsidRPr="00B34811">
        <w:rPr>
          <w:bCs/>
        </w:rPr>
        <w:t>X = FFS</w:t>
      </w:r>
    </w:p>
    <w:p w:rsidR="00817369" w:rsidRDefault="006F4002" w:rsidP="007E7492">
      <w:pPr>
        <w:pStyle w:val="a0"/>
        <w:rPr>
          <w:lang w:eastAsia="ko-KR"/>
        </w:rPr>
      </w:pPr>
      <w:r>
        <w:rPr>
          <w:lang w:eastAsia="ko-KR"/>
        </w:rPr>
        <w:t>For asynchronization case, most companies supported X = 50</w:t>
      </w:r>
      <w:r w:rsidR="00817369">
        <w:rPr>
          <w:lang w:eastAsia="ko-KR"/>
        </w:rPr>
        <w:t xml:space="preserve">, </w:t>
      </w:r>
      <w:r>
        <w:rPr>
          <w:lang w:eastAsia="ko-KR"/>
        </w:rPr>
        <w:t xml:space="preserve">however, there was one comment </w:t>
      </w:r>
      <w:r w:rsidR="00817369">
        <w:rPr>
          <w:lang w:eastAsia="ko-KR"/>
        </w:rPr>
        <w:t>on it. The comment was that i</w:t>
      </w:r>
      <w:r>
        <w:rPr>
          <w:lang w:eastAsia="ko-KR"/>
        </w:rPr>
        <w:t>f SL DRX cycle of 2.56s is configured</w:t>
      </w:r>
      <w:r w:rsidR="00817369">
        <w:rPr>
          <w:lang w:eastAsia="ko-KR"/>
        </w:rPr>
        <w:t>,</w:t>
      </w:r>
      <w:r>
        <w:rPr>
          <w:lang w:eastAsia="ko-KR"/>
        </w:rPr>
        <w:t xml:space="preserve"> </w:t>
      </w:r>
      <w:r w:rsidR="00817369">
        <w:rPr>
          <w:lang w:eastAsia="ko-KR"/>
        </w:rPr>
        <w:t>T</w:t>
      </w:r>
      <w:r w:rsidR="00817369" w:rsidRPr="00B34811">
        <w:rPr>
          <w:vertAlign w:val="subscript"/>
          <w:lang w:eastAsia="ko-KR"/>
        </w:rPr>
        <w:t>detec,SyncRefUE_V2X</w:t>
      </w:r>
      <w:r>
        <w:rPr>
          <w:lang w:eastAsia="ko-KR"/>
        </w:rPr>
        <w:t xml:space="preserve"> is too long</w:t>
      </w:r>
      <w:r w:rsidR="00817369">
        <w:rPr>
          <w:lang w:eastAsia="ko-KR"/>
        </w:rPr>
        <w:t xml:space="preserve"> so it is a risk for V2X</w:t>
      </w:r>
      <w:r>
        <w:rPr>
          <w:lang w:eastAsia="ko-KR"/>
        </w:rPr>
        <w:t>.</w:t>
      </w:r>
      <w:r w:rsidR="00817369">
        <w:rPr>
          <w:lang w:eastAsia="ko-KR"/>
        </w:rPr>
        <w:t xml:space="preserve"> However, it can be avoided by not configuring </w:t>
      </w:r>
      <w:r w:rsidR="00F97EA5">
        <w:rPr>
          <w:lang w:eastAsia="ko-KR"/>
        </w:rPr>
        <w:t xml:space="preserve">a </w:t>
      </w:r>
      <w:r w:rsidR="00817369">
        <w:rPr>
          <w:lang w:eastAsia="ko-KR"/>
        </w:rPr>
        <w:t xml:space="preserve">long SL DRX cycle. And, it is not </w:t>
      </w:r>
      <w:r w:rsidR="00F97EA5">
        <w:rPr>
          <w:lang w:eastAsia="ko-KR"/>
        </w:rPr>
        <w:t xml:space="preserve">a </w:t>
      </w:r>
      <w:r w:rsidR="00817369">
        <w:rPr>
          <w:lang w:eastAsia="ko-KR"/>
        </w:rPr>
        <w:t>new issue considering NR Uu PSS/SSS detection time. For example, when DRX cycle &gt; 320ms, T</w:t>
      </w:r>
      <w:r w:rsidR="00817369" w:rsidRPr="00817369">
        <w:rPr>
          <w:vertAlign w:val="subscript"/>
          <w:lang w:eastAsia="ko-KR"/>
        </w:rPr>
        <w:t>pss/sss_sync_intra</w:t>
      </w:r>
      <w:r w:rsidR="00817369">
        <w:rPr>
          <w:lang w:eastAsia="ko-KR"/>
        </w:rPr>
        <w:t xml:space="preserve"> = ceil(5xK</w:t>
      </w:r>
      <w:r w:rsidR="00817369" w:rsidRPr="00817369">
        <w:rPr>
          <w:vertAlign w:val="subscript"/>
          <w:lang w:eastAsia="ko-KR"/>
        </w:rPr>
        <w:t>p</w:t>
      </w:r>
      <w:r w:rsidR="00817369">
        <w:rPr>
          <w:lang w:eastAsia="ko-KR"/>
        </w:rPr>
        <w:t>) x DRX</w:t>
      </w:r>
      <w:r w:rsidR="00817369" w:rsidRPr="00817369">
        <w:rPr>
          <w:vertAlign w:val="subscript"/>
          <w:lang w:eastAsia="ko-KR"/>
        </w:rPr>
        <w:t>cycle</w:t>
      </w:r>
      <w:r w:rsidR="00817369">
        <w:rPr>
          <w:lang w:eastAsia="ko-KR"/>
        </w:rPr>
        <w:t xml:space="preserve"> x CCSF</w:t>
      </w:r>
      <w:r w:rsidR="00817369" w:rsidRPr="00817369">
        <w:rPr>
          <w:vertAlign w:val="subscript"/>
          <w:lang w:eastAsia="ko-KR"/>
        </w:rPr>
        <w:t>intra</w:t>
      </w:r>
      <w:r w:rsidR="00817369">
        <w:rPr>
          <w:lang w:eastAsia="ko-KR"/>
        </w:rPr>
        <w:t xml:space="preserve">. When </w:t>
      </w:r>
      <w:r w:rsidR="00F97EA5">
        <w:rPr>
          <w:lang w:eastAsia="ko-KR"/>
        </w:rPr>
        <w:t xml:space="preserve">the </w:t>
      </w:r>
      <w:r w:rsidR="00817369">
        <w:rPr>
          <w:lang w:eastAsia="ko-KR"/>
        </w:rPr>
        <w:t>DRX cycle of 10.24s is configured, T</w:t>
      </w:r>
      <w:r w:rsidR="00817369" w:rsidRPr="00817369">
        <w:rPr>
          <w:vertAlign w:val="subscript"/>
          <w:lang w:eastAsia="ko-KR"/>
        </w:rPr>
        <w:t>pss/sss_sync_intra</w:t>
      </w:r>
      <w:r w:rsidR="00817369">
        <w:rPr>
          <w:lang w:eastAsia="ko-KR"/>
        </w:rPr>
        <w:t xml:space="preserve">  is also too long. Therefore, X = 50 is supported.</w:t>
      </w:r>
    </w:p>
    <w:p w:rsidR="00817369" w:rsidRPr="00817369" w:rsidRDefault="00817369" w:rsidP="00817369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1 : Define SyncRefUE detection time</w:t>
      </w:r>
      <w:r w:rsidRPr="00817369">
        <w:rPr>
          <w:rFonts w:eastAsia="바탕"/>
          <w:b/>
          <w:lang w:eastAsia="ko-KR"/>
        </w:rPr>
        <w:t>(T</w:t>
      </w:r>
      <w:r w:rsidRPr="00817369">
        <w:rPr>
          <w:rFonts w:eastAsia="바탕"/>
          <w:b/>
          <w:vertAlign w:val="subscript"/>
          <w:lang w:eastAsia="ko-KR"/>
        </w:rPr>
        <w:t>detect,SyncRef UE_V2X</w:t>
      </w:r>
      <w:r w:rsidRPr="00817369">
        <w:rPr>
          <w:rFonts w:eastAsia="바탕"/>
          <w:b/>
          <w:lang w:eastAsia="ko-KR"/>
        </w:rPr>
        <w:t xml:space="preserve">) for Asynchronized SLSS measurement &amp; search </w:t>
      </w:r>
    </w:p>
    <w:p w:rsidR="00817369" w:rsidRPr="00817369" w:rsidRDefault="00CD5623" w:rsidP="00817369">
      <w:pPr>
        <w:numPr>
          <w:ilvl w:val="1"/>
          <w:numId w:val="5"/>
        </w:numPr>
        <w:rPr>
          <w:b/>
          <w:bCs/>
        </w:rPr>
      </w:pPr>
      <w:r w:rsidRPr="00817369">
        <w:rPr>
          <w:rFonts w:eastAsia="바탕"/>
          <w:b/>
          <w:lang w:eastAsia="ko-KR"/>
        </w:rPr>
        <w:t>T</w:t>
      </w:r>
      <w:r w:rsidRPr="00817369">
        <w:rPr>
          <w:rFonts w:eastAsia="바탕"/>
          <w:b/>
          <w:vertAlign w:val="subscript"/>
          <w:lang w:eastAsia="ko-KR"/>
        </w:rPr>
        <w:t>detect,SyncRef UE_V2X</w:t>
      </w:r>
      <w:r w:rsidRPr="00817369">
        <w:rPr>
          <w:b/>
          <w:bCs/>
        </w:rPr>
        <w:t xml:space="preserve"> </w:t>
      </w:r>
      <w:r>
        <w:rPr>
          <w:b/>
          <w:bCs/>
        </w:rPr>
        <w:t xml:space="preserve"> = </w:t>
      </w:r>
      <w:r w:rsidR="00817369" w:rsidRPr="00817369">
        <w:rPr>
          <w:b/>
          <w:bCs/>
        </w:rPr>
        <w:t>max(8s, [X] SL-DRX cycles), X = 50</w:t>
      </w:r>
    </w:p>
    <w:p w:rsidR="00817369" w:rsidRPr="00817369" w:rsidRDefault="00817369" w:rsidP="00817369">
      <w:pPr>
        <w:rPr>
          <w:rFonts w:eastAsia="바탕"/>
          <w:b/>
          <w:lang w:eastAsia="ko-KR"/>
        </w:rPr>
      </w:pPr>
    </w:p>
    <w:p w:rsidR="00817369" w:rsidRDefault="00817369" w:rsidP="007E7492">
      <w:pPr>
        <w:pStyle w:val="a0"/>
        <w:rPr>
          <w:lang w:eastAsia="ko-KR"/>
        </w:rPr>
      </w:pPr>
    </w:p>
    <w:p w:rsidR="00817369" w:rsidRPr="00817369" w:rsidRDefault="00817369" w:rsidP="00817369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817369">
        <w:rPr>
          <w:b/>
          <w:bCs/>
          <w:u w:val="single"/>
        </w:rPr>
        <w:lastRenderedPageBreak/>
        <w:t xml:space="preserve">2.1.2 RRM requirements when multiple SL-DRX cycles are configured </w:t>
      </w:r>
    </w:p>
    <w:p w:rsidR="00817369" w:rsidRPr="00817369" w:rsidRDefault="00817369" w:rsidP="00817369">
      <w:pPr>
        <w:numPr>
          <w:ilvl w:val="1"/>
          <w:numId w:val="5"/>
        </w:numPr>
        <w:rPr>
          <w:bCs/>
        </w:rPr>
      </w:pPr>
      <w:r w:rsidRPr="00817369">
        <w:rPr>
          <w:bCs/>
        </w:rPr>
        <w:t xml:space="preserve">FFS transitions due to the possible changes of </w:t>
      </w:r>
      <w:r w:rsidR="00F97EA5">
        <w:rPr>
          <w:bCs/>
        </w:rPr>
        <w:t xml:space="preserve">the </w:t>
      </w:r>
      <w:r w:rsidRPr="00817369">
        <w:rPr>
          <w:bCs/>
        </w:rPr>
        <w:t>selected DRX cycle</w:t>
      </w:r>
    </w:p>
    <w:p w:rsidR="00817369" w:rsidRDefault="00817369" w:rsidP="007E7492">
      <w:pPr>
        <w:pStyle w:val="a0"/>
        <w:rPr>
          <w:lang w:eastAsia="ko-KR"/>
        </w:rPr>
      </w:pPr>
    </w:p>
    <w:p w:rsidR="00817369" w:rsidRDefault="00817369" w:rsidP="007E7492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 xml:space="preserve">transitions, </w:t>
      </w:r>
      <w:r w:rsidR="00F97EA5">
        <w:rPr>
          <w:lang w:eastAsia="ko-KR"/>
        </w:rPr>
        <w:t xml:space="preserve">the </w:t>
      </w:r>
      <w:r>
        <w:rPr>
          <w:lang w:eastAsia="ko-KR"/>
        </w:rPr>
        <w:t xml:space="preserve">same approach of legacy NR Uu which is specified in 9.1.6(TS38.133) can be applied. </w:t>
      </w:r>
    </w:p>
    <w:p w:rsidR="00817369" w:rsidRPr="00817369" w:rsidRDefault="00817369" w:rsidP="00817369">
      <w:pPr>
        <w:pStyle w:val="a0"/>
        <w:numPr>
          <w:ilvl w:val="1"/>
          <w:numId w:val="5"/>
        </w:numPr>
        <w:rPr>
          <w:lang w:eastAsia="ko-KR"/>
        </w:rPr>
      </w:pPr>
      <w:r w:rsidRPr="009C5807">
        <w:rPr>
          <w:lang w:eastAsia="ko-KR"/>
        </w:rPr>
        <w:t xml:space="preserve">When the UE transitions between DRX </w:t>
      </w:r>
      <w:r w:rsidRPr="00EF6644">
        <w:rPr>
          <w:lang w:eastAsia="ko-KR"/>
        </w:rPr>
        <w:t>and non-DRX or when DRX cycle periodicity changes, the</w:t>
      </w:r>
      <w:r w:rsidRPr="00817369">
        <w:rPr>
          <w:lang w:eastAsia="ko-KR"/>
        </w:rPr>
        <w:t xml:space="preserve"> cell identification and measurement period requirements apply based on the longer delay before or after the transition.</w:t>
      </w:r>
    </w:p>
    <w:p w:rsidR="00817369" w:rsidRDefault="00817369" w:rsidP="00817369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2: Define minimum requirement at transition of SL-DRX cycle</w:t>
      </w:r>
    </w:p>
    <w:p w:rsidR="00817369" w:rsidRPr="00817369" w:rsidRDefault="00817369" w:rsidP="00817369">
      <w:pPr>
        <w:pStyle w:val="a0"/>
        <w:numPr>
          <w:ilvl w:val="1"/>
          <w:numId w:val="5"/>
        </w:numPr>
        <w:rPr>
          <w:b/>
          <w:lang w:eastAsia="ko-KR"/>
        </w:rPr>
      </w:pPr>
      <w:r w:rsidRPr="00817369">
        <w:rPr>
          <w:b/>
          <w:lang w:eastAsia="ko-KR"/>
        </w:rPr>
        <w:t xml:space="preserve">When SL-DRX cycle periodicity changes, </w:t>
      </w:r>
      <w:r>
        <w:rPr>
          <w:b/>
          <w:lang w:eastAsia="ko-KR"/>
        </w:rPr>
        <w:t xml:space="preserve">SLSS evaluation time, </w:t>
      </w:r>
      <w:r w:rsidRPr="00817369">
        <w:rPr>
          <w:b/>
          <w:lang w:eastAsia="ko-KR"/>
        </w:rPr>
        <w:t>SyncRef detection time and measurement period requirements apply based on the longer delay before or after the transition.</w:t>
      </w:r>
    </w:p>
    <w:p w:rsidR="00817369" w:rsidRDefault="00817369" w:rsidP="007E7492">
      <w:pPr>
        <w:pStyle w:val="a0"/>
        <w:rPr>
          <w:lang w:eastAsia="ko-KR"/>
        </w:rPr>
      </w:pPr>
    </w:p>
    <w:p w:rsidR="00817369" w:rsidRPr="00817369" w:rsidRDefault="00817369" w:rsidP="00817369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817369">
        <w:rPr>
          <w:b/>
          <w:bCs/>
          <w:u w:val="single"/>
        </w:rPr>
        <w:t xml:space="preserve">2.3.2 UE Rx(Data) drop rate requirements for Asynchronized SLSS measurement &amp; search </w:t>
      </w:r>
    </w:p>
    <w:p w:rsidR="00817369" w:rsidRPr="00817369" w:rsidRDefault="00817369" w:rsidP="00817369">
      <w:pPr>
        <w:numPr>
          <w:ilvl w:val="1"/>
          <w:numId w:val="5"/>
        </w:numPr>
        <w:rPr>
          <w:bCs/>
        </w:rPr>
      </w:pPr>
      <w:r w:rsidRPr="00817369">
        <w:rPr>
          <w:bCs/>
        </w:rPr>
        <w:t>FFS</w:t>
      </w:r>
    </w:p>
    <w:p w:rsidR="00817369" w:rsidRPr="00817369" w:rsidRDefault="00817369" w:rsidP="00817369">
      <w:pPr>
        <w:numPr>
          <w:ilvl w:val="2"/>
          <w:numId w:val="5"/>
        </w:numPr>
        <w:rPr>
          <w:bCs/>
        </w:rPr>
      </w:pPr>
      <w:r w:rsidRPr="00817369">
        <w:rPr>
          <w:bCs/>
        </w:rPr>
        <w:t>Option 1 : Reuse Rel-16 requirements (a maximum of 0.3% of its Data reception during T</w:t>
      </w:r>
      <w:r w:rsidRPr="00CD5623">
        <w:rPr>
          <w:bCs/>
          <w:vertAlign w:val="subscript"/>
        </w:rPr>
        <w:t>detect,SyncRef UE_V2X</w:t>
      </w:r>
      <w:r w:rsidRPr="00817369">
        <w:rPr>
          <w:bCs/>
        </w:rPr>
        <w:t xml:space="preserve"> )</w:t>
      </w:r>
    </w:p>
    <w:p w:rsidR="00817369" w:rsidRPr="00817369" w:rsidRDefault="00817369" w:rsidP="00817369">
      <w:pPr>
        <w:numPr>
          <w:ilvl w:val="2"/>
          <w:numId w:val="5"/>
        </w:numPr>
        <w:rPr>
          <w:bCs/>
        </w:rPr>
      </w:pPr>
      <w:r w:rsidRPr="00817369">
        <w:rPr>
          <w:bCs/>
        </w:rPr>
        <w:t>Option 2 : Discuss how to calculate dropping rate with SL-DRX</w:t>
      </w:r>
    </w:p>
    <w:p w:rsidR="00CD5623" w:rsidRDefault="00CD5623" w:rsidP="007E7492">
      <w:pPr>
        <w:pStyle w:val="a0"/>
        <w:rPr>
          <w:lang w:eastAsia="ko-KR"/>
        </w:rPr>
      </w:pPr>
    </w:p>
    <w:p w:rsidR="00817369" w:rsidRDefault="00CD5623" w:rsidP="007E7492">
      <w:pPr>
        <w:pStyle w:val="a0"/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or </w:t>
      </w:r>
      <w:r>
        <w:rPr>
          <w:lang w:eastAsia="ko-KR"/>
        </w:rPr>
        <w:t>option 1, there was comment as follows in the last meeting.</w:t>
      </w:r>
    </w:p>
    <w:p w:rsidR="00CD5623" w:rsidRDefault="00CD5623" w:rsidP="00CD5623">
      <w:pPr>
        <w:pStyle w:val="a0"/>
        <w:numPr>
          <w:ilvl w:val="1"/>
          <w:numId w:val="5"/>
        </w:numPr>
        <w:rPr>
          <w:lang w:eastAsia="ko-KR"/>
        </w:rPr>
      </w:pPr>
      <w:r>
        <w:rPr>
          <w:rFonts w:eastAsiaTheme="minorEastAsia"/>
          <w:lang w:val="en-US" w:eastAsia="zh-CN"/>
        </w:rPr>
        <w:t>Without SL-DRX, UE can drop up to 2 slots per PSBCH monitoring occasion and overall dropping 0.3% of V2X data reception within 8s</w:t>
      </w:r>
      <w:r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that means at most 24 slots out of 8000 slots for 15kHz SCS. But total V2X reception slots may be reduced with SL-DRX. For example, only 500 reception slots if 160ms DRX cycle with 10ms on duration is configured. Then UE can only drop 500*0.3%=1.5 slots (smaller than 2 slots per PSBCH monitoring occasion), which is not reasonable</w:t>
      </w:r>
    </w:p>
    <w:p w:rsidR="00CD5623" w:rsidRDefault="00CD5623" w:rsidP="007E7492">
      <w:pPr>
        <w:pStyle w:val="a0"/>
        <w:rPr>
          <w:lang w:eastAsia="ko-KR"/>
        </w:rPr>
      </w:pPr>
      <w:r>
        <w:rPr>
          <w:lang w:eastAsia="ko-KR"/>
        </w:rPr>
        <w:t>Therefore, in order to guarantee 2 slots of its V2X data reception per PSBCH moni</w:t>
      </w:r>
      <w:r w:rsidR="00F97EA5">
        <w:rPr>
          <w:lang w:eastAsia="ko-KR"/>
        </w:rPr>
        <w:t>t</w:t>
      </w:r>
      <w:r>
        <w:rPr>
          <w:lang w:eastAsia="ko-KR"/>
        </w:rPr>
        <w:t>oring occasion, we suggest as follows.</w:t>
      </w:r>
    </w:p>
    <w:p w:rsidR="00CD5623" w:rsidRPr="00CD5623" w:rsidRDefault="00CD5623" w:rsidP="00CD5623">
      <w:pPr>
        <w:numPr>
          <w:ilvl w:val="1"/>
          <w:numId w:val="5"/>
        </w:numPr>
        <w:rPr>
          <w:bCs/>
        </w:rPr>
      </w:pPr>
      <w:r>
        <w:t>O</w:t>
      </w:r>
      <w:r w:rsidRPr="009C5807">
        <w:t xml:space="preserve">verall drop rate shall not exceed </w:t>
      </w:r>
      <w:r>
        <w:t xml:space="preserve">max{2 slots, </w:t>
      </w:r>
      <w:r w:rsidRPr="009C5807">
        <w:rPr>
          <w:lang w:eastAsia="zh-CN"/>
        </w:rPr>
        <w:t>0.3%</w:t>
      </w:r>
      <w:r w:rsidRPr="009C5807">
        <w:t xml:space="preserve"> of its V2X data reception</w:t>
      </w:r>
      <w:r>
        <w:t>}</w:t>
      </w:r>
      <w:r w:rsidRPr="009C5807">
        <w:t xml:space="preserve"> during T</w:t>
      </w:r>
      <w:r w:rsidRPr="009C5807">
        <w:rPr>
          <w:vertAlign w:val="subscript"/>
        </w:rPr>
        <w:t>detect,SyncRef UE_V2X</w:t>
      </w:r>
      <w:r w:rsidRPr="009C5807">
        <w:t xml:space="preserve"> for the purpose of selection / reselection to the SyncRef UE.</w:t>
      </w:r>
    </w:p>
    <w:p w:rsidR="00CD5623" w:rsidRDefault="00CD5623" w:rsidP="00CD5623">
      <w:pPr>
        <w:rPr>
          <w:bCs/>
        </w:rPr>
      </w:pPr>
    </w:p>
    <w:p w:rsidR="00CD5623" w:rsidRDefault="00CD5623" w:rsidP="00CD5623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Proposal 3 : Define overall drop rate of data reception </w:t>
      </w:r>
      <w:r w:rsidRPr="00462721">
        <w:rPr>
          <w:b/>
          <w:bCs/>
        </w:rPr>
        <w:t xml:space="preserve">for Asynchronized SLSS measurement &amp; search </w:t>
      </w:r>
    </w:p>
    <w:p w:rsidR="00CD5623" w:rsidRPr="00CD5623" w:rsidRDefault="00CD5623" w:rsidP="00A7722C">
      <w:pPr>
        <w:numPr>
          <w:ilvl w:val="1"/>
          <w:numId w:val="5"/>
        </w:numPr>
        <w:rPr>
          <w:b/>
          <w:lang w:eastAsia="ko-KR"/>
        </w:rPr>
      </w:pPr>
      <w:r w:rsidRPr="00CD5623">
        <w:rPr>
          <w:b/>
        </w:rPr>
        <w:t xml:space="preserve">Overall drop rate shall not exceed max{2 slots, </w:t>
      </w:r>
      <w:r w:rsidRPr="00CD5623">
        <w:rPr>
          <w:b/>
          <w:lang w:eastAsia="zh-CN"/>
        </w:rPr>
        <w:t>0.3%</w:t>
      </w:r>
      <w:r w:rsidRPr="00CD5623">
        <w:rPr>
          <w:b/>
        </w:rPr>
        <w:t xml:space="preserve"> of its V2X data reception} during T</w:t>
      </w:r>
      <w:r w:rsidRPr="00CD5623">
        <w:rPr>
          <w:b/>
          <w:vertAlign w:val="subscript"/>
        </w:rPr>
        <w:t>detect,SyncRef UE_V2X</w:t>
      </w:r>
      <w:r w:rsidRPr="00CD5623">
        <w:rPr>
          <w:b/>
        </w:rPr>
        <w:t xml:space="preserve"> for the purpose of selection / reselection to the SyncRef UE.</w:t>
      </w:r>
    </w:p>
    <w:p w:rsidR="00CD5623" w:rsidRDefault="00CD5623" w:rsidP="00CD5623">
      <w:pPr>
        <w:rPr>
          <w:bCs/>
        </w:rPr>
      </w:pPr>
    </w:p>
    <w:p w:rsidR="00BD2418" w:rsidRPr="00BD2418" w:rsidRDefault="00BD2418" w:rsidP="00BD2418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BD2418">
        <w:rPr>
          <w:b/>
          <w:bCs/>
          <w:u w:val="single"/>
        </w:rPr>
        <w:t xml:space="preserve">2.3.2.1 SyncRef UE detection time (Tdetect,SyncRef UE_V2X) for Asynchronized SLSS measurement &amp; search </w:t>
      </w:r>
    </w:p>
    <w:p w:rsidR="00BD2418" w:rsidRDefault="00BD2418" w:rsidP="00BD2418">
      <w:pPr>
        <w:numPr>
          <w:ilvl w:val="1"/>
          <w:numId w:val="5"/>
        </w:numPr>
        <w:rPr>
          <w:bCs/>
        </w:rPr>
      </w:pPr>
      <w:r w:rsidRPr="00BA3A72">
        <w:rPr>
          <w:bCs/>
        </w:rPr>
        <w:t>max(8s, [X] SL-</w:t>
      </w:r>
      <w:r w:rsidRPr="00BD2418">
        <w:rPr>
          <w:bCs/>
        </w:rPr>
        <w:t>DRX cycles), X = FFS</w:t>
      </w:r>
    </w:p>
    <w:p w:rsidR="00BD2418" w:rsidRDefault="00BD2418" w:rsidP="00BD2418">
      <w:pPr>
        <w:ind w:left="1080"/>
        <w:rPr>
          <w:bCs/>
        </w:rPr>
      </w:pPr>
    </w:p>
    <w:p w:rsidR="00BD2418" w:rsidRDefault="00BD2418" w:rsidP="00CD5623">
      <w:pPr>
        <w:rPr>
          <w:bCs/>
          <w:lang w:eastAsia="ko-KR"/>
        </w:rPr>
      </w:pPr>
      <w:r>
        <w:rPr>
          <w:bCs/>
          <w:lang w:eastAsia="ko-KR"/>
        </w:rPr>
        <w:t>X = 50 is proposed in issue 2.1.1.</w:t>
      </w:r>
    </w:p>
    <w:p w:rsidR="00BD2418" w:rsidRDefault="00BD2418" w:rsidP="00CD5623">
      <w:pPr>
        <w:rPr>
          <w:bCs/>
          <w:lang w:eastAsia="ko-KR"/>
        </w:rPr>
      </w:pPr>
    </w:p>
    <w:p w:rsidR="00077497" w:rsidRPr="00077497" w:rsidRDefault="00077497" w:rsidP="00077497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077497">
        <w:rPr>
          <w:b/>
          <w:bCs/>
          <w:u w:val="single"/>
        </w:rPr>
        <w:t xml:space="preserve">2.3.5 Conditional SyncRef UE detection requirements for Asynchronized SLSS measurement &amp; search </w:t>
      </w:r>
    </w:p>
    <w:p w:rsidR="00077497" w:rsidRPr="008E417E" w:rsidRDefault="00077497" w:rsidP="00077497">
      <w:pPr>
        <w:numPr>
          <w:ilvl w:val="1"/>
          <w:numId w:val="5"/>
        </w:numPr>
        <w:rPr>
          <w:bCs/>
        </w:rPr>
      </w:pPr>
      <w:r w:rsidRPr="008E417E">
        <w:rPr>
          <w:bCs/>
        </w:rPr>
        <w:t xml:space="preserve">Consider  conditional SyncRef UE detection requirements for Asynchronized SLSS measurement &amp; search </w:t>
      </w:r>
    </w:p>
    <w:p w:rsidR="00077497" w:rsidRPr="00077497" w:rsidRDefault="00077497" w:rsidP="00077497">
      <w:pPr>
        <w:numPr>
          <w:ilvl w:val="2"/>
          <w:numId w:val="5"/>
        </w:numPr>
        <w:rPr>
          <w:bCs/>
        </w:rPr>
      </w:pPr>
      <w:r w:rsidRPr="00077497">
        <w:rPr>
          <w:rFonts w:hint="eastAsia"/>
          <w:bCs/>
        </w:rPr>
        <w:t xml:space="preserve">Option </w:t>
      </w:r>
      <w:r w:rsidRPr="00077497">
        <w:rPr>
          <w:bCs/>
        </w:rPr>
        <w:t xml:space="preserve">1 </w:t>
      </w:r>
    </w:p>
    <w:p w:rsidR="00077497" w:rsidRPr="00077497" w:rsidRDefault="00077497" w:rsidP="00077497">
      <w:pPr>
        <w:numPr>
          <w:ilvl w:val="3"/>
          <w:numId w:val="5"/>
        </w:numPr>
        <w:rPr>
          <w:bCs/>
        </w:rPr>
      </w:pPr>
      <w:r w:rsidRPr="00077497">
        <w:rPr>
          <w:bCs/>
        </w:rPr>
        <w:t>UE can skip asynchronized SyncRef UE search to save power when the following conditions are all satisfied over an evaluation period:</w:t>
      </w:r>
    </w:p>
    <w:p w:rsidR="00077497" w:rsidRPr="00077497" w:rsidRDefault="00077497" w:rsidP="00077497">
      <w:pPr>
        <w:numPr>
          <w:ilvl w:val="4"/>
          <w:numId w:val="5"/>
        </w:numPr>
        <w:rPr>
          <w:bCs/>
        </w:rPr>
      </w:pPr>
      <w:r w:rsidRPr="00077497">
        <w:rPr>
          <w:bCs/>
        </w:rPr>
        <w:t>SLSS RSRP is larger than a threshold</w:t>
      </w:r>
    </w:p>
    <w:p w:rsidR="00077497" w:rsidRPr="00077497" w:rsidRDefault="00077497" w:rsidP="00077497">
      <w:pPr>
        <w:numPr>
          <w:ilvl w:val="4"/>
          <w:numId w:val="5"/>
        </w:numPr>
        <w:rPr>
          <w:bCs/>
        </w:rPr>
      </w:pPr>
      <w:r w:rsidRPr="00077497">
        <w:rPr>
          <w:bCs/>
        </w:rPr>
        <w:t>SLSS RSRP variation is lower than a threshold. The SLSS RSRP variation is the average value of (instantaneous RSRP - current filtered RSRP)^2 during the evaluation period</w:t>
      </w:r>
    </w:p>
    <w:p w:rsidR="00077497" w:rsidRPr="00077497" w:rsidRDefault="00077497" w:rsidP="00077497">
      <w:pPr>
        <w:numPr>
          <w:ilvl w:val="4"/>
          <w:numId w:val="5"/>
        </w:numPr>
        <w:rPr>
          <w:bCs/>
        </w:rPr>
      </w:pPr>
      <w:r w:rsidRPr="00077497">
        <w:rPr>
          <w:bCs/>
        </w:rPr>
        <w:t xml:space="preserve">Data connection is maintained with the current SyncRef UE source </w:t>
      </w:r>
    </w:p>
    <w:p w:rsidR="00077497" w:rsidRPr="00077497" w:rsidRDefault="00077497" w:rsidP="00077497">
      <w:pPr>
        <w:numPr>
          <w:ilvl w:val="3"/>
          <w:numId w:val="5"/>
        </w:numPr>
        <w:rPr>
          <w:bCs/>
        </w:rPr>
      </w:pPr>
      <w:r w:rsidRPr="00077497">
        <w:rPr>
          <w:bCs/>
        </w:rPr>
        <w:t>The evaluation period is the same as SLSS Tx initiation/cease evaluation period when SLSS is the synchronization source</w:t>
      </w:r>
    </w:p>
    <w:p w:rsidR="00077497" w:rsidRPr="00077497" w:rsidRDefault="00077497" w:rsidP="00077497">
      <w:pPr>
        <w:numPr>
          <w:ilvl w:val="2"/>
          <w:numId w:val="5"/>
        </w:numPr>
        <w:rPr>
          <w:bCs/>
        </w:rPr>
      </w:pPr>
      <w:r w:rsidRPr="00077497">
        <w:rPr>
          <w:bCs/>
        </w:rPr>
        <w:t>Option 2 : FFS</w:t>
      </w:r>
    </w:p>
    <w:p w:rsidR="00077497" w:rsidRDefault="00077497" w:rsidP="00CD5623">
      <w:pPr>
        <w:rPr>
          <w:bCs/>
          <w:lang w:eastAsia="ko-KR"/>
        </w:rPr>
      </w:pPr>
    </w:p>
    <w:p w:rsidR="00077497" w:rsidRDefault="00077497" w:rsidP="00077497">
      <w:pPr>
        <w:rPr>
          <w:bCs/>
        </w:rPr>
      </w:pPr>
      <w:r>
        <w:rPr>
          <w:bCs/>
          <w:lang w:eastAsia="ko-KR"/>
        </w:rPr>
        <w:lastRenderedPageBreak/>
        <w:t>For option 1, 3 conditions were proposed to be met during SLSS evaluation period,</w:t>
      </w:r>
      <w:r w:rsidRPr="00077497">
        <w:rPr>
          <w:bCs/>
        </w:rPr>
        <w:t xml:space="preserve"> </w:t>
      </w:r>
      <w:r w:rsidRPr="007369EB">
        <w:rPr>
          <w:bCs/>
        </w:rPr>
        <w:t>T</w:t>
      </w:r>
      <w:r w:rsidRPr="00077497">
        <w:rPr>
          <w:bCs/>
          <w:vertAlign w:val="subscript"/>
        </w:rPr>
        <w:t>evaluate,SLSS</w:t>
      </w:r>
      <w:r>
        <w:rPr>
          <w:bCs/>
        </w:rPr>
        <w:t>. Here, T</w:t>
      </w:r>
      <w:r w:rsidRPr="00077497">
        <w:rPr>
          <w:bCs/>
          <w:vertAlign w:val="subscript"/>
        </w:rPr>
        <w:t>evaluate,SLSS</w:t>
      </w:r>
      <w:r>
        <w:rPr>
          <w:bCs/>
        </w:rPr>
        <w:t xml:space="preserve"> was agreed with 4 x max{S-SSB perioids, SL-DRX}</w:t>
      </w:r>
      <w:r w:rsidRPr="00BC7B6B">
        <w:rPr>
          <w:bCs/>
        </w:rPr>
        <w:t xml:space="preserve"> based on the assumption that UE performs one SLSS measurement per SL-DRX cycle</w:t>
      </w:r>
      <w:r>
        <w:rPr>
          <w:bCs/>
        </w:rPr>
        <w:t xml:space="preserve">. It means there are 4  SLSS RSRP measurements. </w:t>
      </w:r>
    </w:p>
    <w:p w:rsidR="00077497" w:rsidRDefault="00077497" w:rsidP="00077497">
      <w:pPr>
        <w:rPr>
          <w:bCs/>
        </w:rPr>
      </w:pPr>
      <w:r>
        <w:rPr>
          <w:bCs/>
        </w:rPr>
        <w:t>Our views on 3 conditions are,</w:t>
      </w:r>
    </w:p>
    <w:p w:rsidR="00077497" w:rsidRDefault="00077497" w:rsidP="00077497">
      <w:pPr>
        <w:rPr>
          <w:bCs/>
        </w:rPr>
      </w:pPr>
      <w:r>
        <w:rPr>
          <w:bCs/>
        </w:rPr>
        <w:t>For 1</w:t>
      </w:r>
      <w:r w:rsidRPr="00077497">
        <w:rPr>
          <w:bCs/>
          <w:vertAlign w:val="superscript"/>
        </w:rPr>
        <w:t>st</w:t>
      </w:r>
      <w:r>
        <w:rPr>
          <w:bCs/>
        </w:rPr>
        <w:t xml:space="preserve"> condition, it needs further clarification as follows.</w:t>
      </w:r>
    </w:p>
    <w:p w:rsidR="00077497" w:rsidRDefault="00077497" w:rsidP="00077497">
      <w:pPr>
        <w:numPr>
          <w:ilvl w:val="1"/>
          <w:numId w:val="5"/>
        </w:numPr>
        <w:rPr>
          <w:bCs/>
        </w:rPr>
      </w:pPr>
      <w:r>
        <w:rPr>
          <w:bCs/>
        </w:rPr>
        <w:t xml:space="preserve">All </w:t>
      </w:r>
      <w:r w:rsidRPr="00077497">
        <w:rPr>
          <w:bCs/>
        </w:rPr>
        <w:t>SLSS RSRP</w:t>
      </w:r>
      <w:r>
        <w:rPr>
          <w:bCs/>
        </w:rPr>
        <w:t>s</w:t>
      </w:r>
      <w:r w:rsidRPr="00077497">
        <w:rPr>
          <w:bCs/>
        </w:rPr>
        <w:t xml:space="preserve"> </w:t>
      </w:r>
      <w:r>
        <w:rPr>
          <w:bCs/>
        </w:rPr>
        <w:t>are</w:t>
      </w:r>
      <w:r w:rsidRPr="00077497">
        <w:rPr>
          <w:bCs/>
        </w:rPr>
        <w:t xml:space="preserve"> larger than a threshold</w:t>
      </w:r>
      <w:r>
        <w:rPr>
          <w:bCs/>
        </w:rPr>
        <w:t xml:space="preserve">, </w:t>
      </w:r>
      <w:r w:rsidRPr="00077497">
        <w:rPr>
          <w:bCs/>
          <w:i/>
        </w:rPr>
        <w:t>syncTxThreshOoC</w:t>
      </w:r>
      <w:r>
        <w:rPr>
          <w:bCs/>
        </w:rPr>
        <w:t>.</w:t>
      </w:r>
    </w:p>
    <w:p w:rsidR="00077497" w:rsidRDefault="00077497" w:rsidP="00077497">
      <w:pPr>
        <w:rPr>
          <w:bCs/>
          <w:lang w:eastAsia="ko-KR"/>
        </w:rPr>
      </w:pPr>
    </w:p>
    <w:p w:rsidR="00077497" w:rsidRDefault="00077497" w:rsidP="00077497">
      <w:pPr>
        <w:rPr>
          <w:bCs/>
          <w:lang w:eastAsia="ko-KR"/>
        </w:rPr>
      </w:pPr>
      <w:r>
        <w:rPr>
          <w:bCs/>
          <w:lang w:eastAsia="ko-KR"/>
        </w:rPr>
        <w:t>For 2</w:t>
      </w:r>
      <w:r w:rsidRPr="00077497">
        <w:rPr>
          <w:bCs/>
          <w:vertAlign w:val="superscript"/>
          <w:lang w:eastAsia="ko-KR"/>
        </w:rPr>
        <w:t>nd</w:t>
      </w:r>
      <w:r>
        <w:rPr>
          <w:bCs/>
          <w:lang w:eastAsia="ko-KR"/>
        </w:rPr>
        <w:t xml:space="preserve"> condition, it is not necessary to be considered because the 1</w:t>
      </w:r>
      <w:r w:rsidRPr="00077497">
        <w:rPr>
          <w:bCs/>
          <w:vertAlign w:val="superscript"/>
          <w:lang w:eastAsia="ko-KR"/>
        </w:rPr>
        <w:t>st</w:t>
      </w:r>
      <w:r>
        <w:rPr>
          <w:bCs/>
          <w:lang w:eastAsia="ko-KR"/>
        </w:rPr>
        <w:t xml:space="preserve"> condition above is enough. And it requires a new threshold related to </w:t>
      </w:r>
      <w:r w:rsidR="00A7722C">
        <w:rPr>
          <w:bCs/>
          <w:lang w:eastAsia="ko-KR"/>
        </w:rPr>
        <w:t>variance and the threshold is not clear.</w:t>
      </w:r>
    </w:p>
    <w:p w:rsidR="00077497" w:rsidRDefault="00077497" w:rsidP="00077497">
      <w:pPr>
        <w:rPr>
          <w:bCs/>
          <w:lang w:eastAsia="ko-KR"/>
        </w:rPr>
      </w:pPr>
      <w:r>
        <w:rPr>
          <w:bCs/>
          <w:lang w:eastAsia="ko-KR"/>
        </w:rPr>
        <w:t>For 3</w:t>
      </w:r>
      <w:r w:rsidRPr="00077497">
        <w:rPr>
          <w:bCs/>
          <w:vertAlign w:val="superscript"/>
          <w:lang w:eastAsia="ko-KR"/>
        </w:rPr>
        <w:t>rd</w:t>
      </w:r>
      <w:r>
        <w:rPr>
          <w:bCs/>
          <w:lang w:eastAsia="ko-KR"/>
        </w:rPr>
        <w:t xml:space="preserve"> condition, it is reasonable.</w:t>
      </w:r>
    </w:p>
    <w:p w:rsidR="00077497" w:rsidRDefault="00077497" w:rsidP="00077497">
      <w:pPr>
        <w:rPr>
          <w:bCs/>
          <w:lang w:eastAsia="ko-KR"/>
        </w:rPr>
      </w:pPr>
    </w:p>
    <w:p w:rsidR="00077497" w:rsidRPr="00077497" w:rsidRDefault="00077497" w:rsidP="00077497">
      <w:pPr>
        <w:rPr>
          <w:rFonts w:eastAsia="바탕"/>
          <w:b/>
          <w:lang w:eastAsia="ko-KR"/>
        </w:rPr>
      </w:pPr>
      <w:r w:rsidRPr="00077497">
        <w:rPr>
          <w:rFonts w:eastAsia="바탕"/>
          <w:b/>
          <w:lang w:eastAsia="ko-KR"/>
        </w:rPr>
        <w:t>Proposal 4 : For Asynchronized SLSS measurement &amp; search, UE can skip asynchronized SyncRef UE search to save power when the following conditions are all satisfied over an evaluation period</w:t>
      </w:r>
      <w:r>
        <w:rPr>
          <w:rFonts w:eastAsia="바탕"/>
          <w:b/>
          <w:lang w:eastAsia="ko-KR"/>
        </w:rPr>
        <w:t xml:space="preserve">, </w:t>
      </w:r>
      <w:r w:rsidRPr="00077497">
        <w:rPr>
          <w:b/>
          <w:bCs/>
        </w:rPr>
        <w:t>T</w:t>
      </w:r>
      <w:r w:rsidRPr="00077497">
        <w:rPr>
          <w:b/>
          <w:bCs/>
          <w:vertAlign w:val="subscript"/>
        </w:rPr>
        <w:t>evaluate,SLSS</w:t>
      </w:r>
      <w:r>
        <w:rPr>
          <w:b/>
          <w:bCs/>
          <w:vertAlign w:val="subscript"/>
        </w:rPr>
        <w:t xml:space="preserve"> </w:t>
      </w:r>
      <w:r>
        <w:rPr>
          <w:b/>
          <w:bCs/>
        </w:rPr>
        <w:t>:</w:t>
      </w:r>
    </w:p>
    <w:p w:rsidR="00077497" w:rsidRDefault="00077497" w:rsidP="00077497">
      <w:pPr>
        <w:numPr>
          <w:ilvl w:val="1"/>
          <w:numId w:val="5"/>
        </w:numPr>
        <w:rPr>
          <w:b/>
          <w:bCs/>
        </w:rPr>
      </w:pPr>
      <w:r w:rsidRPr="00077497">
        <w:rPr>
          <w:b/>
          <w:bCs/>
        </w:rPr>
        <w:t xml:space="preserve">All SLSS RSRPs are larger than a threshold, </w:t>
      </w:r>
      <w:r w:rsidRPr="00077497">
        <w:rPr>
          <w:b/>
          <w:bCs/>
          <w:i/>
        </w:rPr>
        <w:t>syncTxThreshOoC</w:t>
      </w:r>
      <w:r w:rsidRPr="00077497">
        <w:rPr>
          <w:b/>
          <w:bCs/>
        </w:rPr>
        <w:t>.</w:t>
      </w:r>
    </w:p>
    <w:p w:rsidR="00077497" w:rsidRPr="00077497" w:rsidRDefault="00077497" w:rsidP="00077497">
      <w:pPr>
        <w:numPr>
          <w:ilvl w:val="1"/>
          <w:numId w:val="5"/>
        </w:numPr>
        <w:rPr>
          <w:b/>
          <w:bCs/>
        </w:rPr>
      </w:pPr>
      <w:r w:rsidRPr="00077497">
        <w:rPr>
          <w:b/>
          <w:bCs/>
        </w:rPr>
        <w:t>Data connection is maintained with the current SyncRef UE source</w:t>
      </w:r>
    </w:p>
    <w:p w:rsidR="00077497" w:rsidRDefault="00077497" w:rsidP="00077497">
      <w:pPr>
        <w:rPr>
          <w:bCs/>
        </w:rPr>
      </w:pPr>
    </w:p>
    <w:p w:rsidR="00331756" w:rsidRPr="00331756" w:rsidRDefault="00331756" w:rsidP="00331756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331756">
        <w:rPr>
          <w:b/>
          <w:bCs/>
          <w:u w:val="single"/>
        </w:rPr>
        <w:t>2.4.1 Interruption to WAN due to SL-DRX</w:t>
      </w:r>
    </w:p>
    <w:p w:rsidR="00331756" w:rsidRPr="00331756" w:rsidRDefault="00331756" w:rsidP="00331756">
      <w:pPr>
        <w:numPr>
          <w:ilvl w:val="1"/>
          <w:numId w:val="5"/>
        </w:numPr>
        <w:rPr>
          <w:bCs/>
        </w:rPr>
      </w:pPr>
      <w:r w:rsidRPr="00331756">
        <w:rPr>
          <w:bCs/>
        </w:rPr>
        <w:t>FFS : Define interruption requirements when NR SL is in SL-DRX but NR is in non-DRX</w:t>
      </w:r>
    </w:p>
    <w:p w:rsidR="00331756" w:rsidRPr="00331756" w:rsidRDefault="00331756" w:rsidP="00331756">
      <w:pPr>
        <w:numPr>
          <w:ilvl w:val="2"/>
          <w:numId w:val="5"/>
        </w:numPr>
        <w:rPr>
          <w:bCs/>
        </w:rPr>
      </w:pPr>
      <w:r w:rsidRPr="00331756">
        <w:rPr>
          <w:bCs/>
        </w:rPr>
        <w:t>The current interruptions at transitions between active and non-active during DRX for EN-DC can be used as baseline</w:t>
      </w:r>
    </w:p>
    <w:p w:rsidR="00331756" w:rsidRPr="00331756" w:rsidRDefault="00331756" w:rsidP="00331756">
      <w:pPr>
        <w:numPr>
          <w:ilvl w:val="1"/>
          <w:numId w:val="5"/>
        </w:numPr>
        <w:rPr>
          <w:bCs/>
        </w:rPr>
      </w:pPr>
      <w:r w:rsidRPr="00331756">
        <w:rPr>
          <w:bCs/>
        </w:rPr>
        <w:t xml:space="preserve">FFS : when SL is for V2X communication, interruptions shall be avoided on WAN during </w:t>
      </w:r>
    </w:p>
    <w:p w:rsidR="00331756" w:rsidRPr="00331756" w:rsidRDefault="00331756" w:rsidP="00331756">
      <w:pPr>
        <w:numPr>
          <w:ilvl w:val="2"/>
          <w:numId w:val="5"/>
        </w:numPr>
        <w:rPr>
          <w:bCs/>
        </w:rPr>
      </w:pPr>
      <w:r w:rsidRPr="00331756">
        <w:rPr>
          <w:bCs/>
        </w:rPr>
        <w:t>reception of paging,</w:t>
      </w:r>
    </w:p>
    <w:p w:rsidR="00331756" w:rsidRPr="00331756" w:rsidRDefault="00331756" w:rsidP="00331756">
      <w:pPr>
        <w:numPr>
          <w:ilvl w:val="2"/>
          <w:numId w:val="5"/>
        </w:numPr>
        <w:rPr>
          <w:bCs/>
        </w:rPr>
      </w:pPr>
      <w:r w:rsidRPr="00331756">
        <w:rPr>
          <w:bCs/>
        </w:rPr>
        <w:t xml:space="preserve">reception of system information, </w:t>
      </w:r>
    </w:p>
    <w:p w:rsidR="00331756" w:rsidRPr="00331756" w:rsidRDefault="00331756" w:rsidP="00331756">
      <w:pPr>
        <w:numPr>
          <w:ilvl w:val="2"/>
          <w:numId w:val="5"/>
        </w:numPr>
        <w:rPr>
          <w:bCs/>
        </w:rPr>
      </w:pPr>
      <w:r w:rsidRPr="00331756">
        <w:rPr>
          <w:bCs/>
        </w:rPr>
        <w:t>while onDurationTimer is running</w:t>
      </w:r>
    </w:p>
    <w:p w:rsidR="00077497" w:rsidRDefault="00077497" w:rsidP="00077497">
      <w:pPr>
        <w:rPr>
          <w:bCs/>
        </w:rPr>
      </w:pPr>
    </w:p>
    <w:p w:rsidR="00DC47DA" w:rsidRDefault="004C6CAA" w:rsidP="00DC47DA">
      <w:pPr>
        <w:rPr>
          <w:lang w:eastAsia="ko-KR"/>
        </w:rPr>
      </w:pPr>
      <w:r>
        <w:rPr>
          <w:bCs/>
          <w:lang w:eastAsia="ko-KR"/>
        </w:rPr>
        <w:t>M</w:t>
      </w:r>
      <w:r w:rsidR="00EB33AD">
        <w:rPr>
          <w:bCs/>
          <w:lang w:eastAsia="ko-KR"/>
        </w:rPr>
        <w:t xml:space="preserve">ost companies supported </w:t>
      </w:r>
      <w:r>
        <w:rPr>
          <w:bCs/>
          <w:lang w:eastAsia="ko-KR"/>
        </w:rPr>
        <w:t>1</w:t>
      </w:r>
      <w:r w:rsidRPr="004C6CAA">
        <w:rPr>
          <w:bCs/>
          <w:vertAlign w:val="superscript"/>
          <w:lang w:eastAsia="ko-KR"/>
        </w:rPr>
        <w:t>st</w:t>
      </w:r>
      <w:r>
        <w:rPr>
          <w:bCs/>
          <w:lang w:eastAsia="ko-KR"/>
        </w:rPr>
        <w:t xml:space="preserve"> bullet without FFS</w:t>
      </w:r>
      <w:r w:rsidR="00EB33AD">
        <w:rPr>
          <w:bCs/>
          <w:lang w:eastAsia="ko-KR"/>
        </w:rPr>
        <w:t xml:space="preserve"> in the last RAN4 meeting, however, there was comment </w:t>
      </w:r>
      <w:r w:rsidR="007E22CF">
        <w:rPr>
          <w:bCs/>
          <w:lang w:eastAsia="ko-KR"/>
        </w:rPr>
        <w:t xml:space="preserve">which 2 bullets need to be treated </w:t>
      </w:r>
      <w:r w:rsidR="00EB33AD">
        <w:rPr>
          <w:bCs/>
          <w:lang w:eastAsia="ko-KR"/>
        </w:rPr>
        <w:t>together.</w:t>
      </w:r>
      <w:r w:rsidR="00DC47DA">
        <w:rPr>
          <w:bCs/>
          <w:lang w:eastAsia="ko-KR"/>
        </w:rPr>
        <w:t xml:space="preserve"> The 2</w:t>
      </w:r>
      <w:r w:rsidR="00DC47DA" w:rsidRPr="007E22CF">
        <w:rPr>
          <w:bCs/>
          <w:vertAlign w:val="superscript"/>
          <w:lang w:eastAsia="ko-KR"/>
        </w:rPr>
        <w:t>nd</w:t>
      </w:r>
      <w:r w:rsidR="00DC47DA">
        <w:rPr>
          <w:bCs/>
          <w:lang w:eastAsia="ko-KR"/>
        </w:rPr>
        <w:t xml:space="preserve"> bullet was suggested by one company based on LTE ProSe. The operations of LTE ProSe are as follows. </w:t>
      </w:r>
    </w:p>
    <w:p w:rsidR="00DC47DA" w:rsidRDefault="00DC47DA" w:rsidP="00DC47DA">
      <w:pPr>
        <w:numPr>
          <w:ilvl w:val="1"/>
          <w:numId w:val="5"/>
        </w:numPr>
        <w:rPr>
          <w:bCs/>
          <w:lang w:eastAsia="ko-KR"/>
        </w:rPr>
      </w:pPr>
      <w:r>
        <w:rPr>
          <w:bCs/>
          <w:lang w:eastAsia="ko-KR"/>
        </w:rPr>
        <w:t xml:space="preserve">LTE Prose </w:t>
      </w:r>
    </w:p>
    <w:p w:rsidR="00DC47DA" w:rsidRDefault="00DC47DA" w:rsidP="00DC47DA">
      <w:pPr>
        <w:numPr>
          <w:ilvl w:val="2"/>
          <w:numId w:val="5"/>
        </w:numPr>
        <w:rPr>
          <w:bCs/>
          <w:lang w:eastAsia="ko-KR"/>
        </w:rPr>
      </w:pPr>
      <w:r>
        <w:rPr>
          <w:bCs/>
          <w:lang w:eastAsia="ko-KR"/>
        </w:rPr>
        <w:t xml:space="preserve">Shared UL </w:t>
      </w:r>
    </w:p>
    <w:p w:rsidR="00DC47DA" w:rsidRDefault="00DC47DA" w:rsidP="00DC47DA">
      <w:pPr>
        <w:numPr>
          <w:ilvl w:val="3"/>
          <w:numId w:val="5"/>
        </w:numPr>
        <w:rPr>
          <w:bCs/>
          <w:lang w:eastAsia="ko-KR"/>
        </w:rPr>
      </w:pPr>
      <w:r>
        <w:rPr>
          <w:bCs/>
          <w:lang w:eastAsia="ko-KR"/>
        </w:rPr>
        <w:t xml:space="preserve">Uu(B14 UL/DL) + LTE-ProSe(B14 UL) </w:t>
      </w:r>
    </w:p>
    <w:p w:rsidR="00F241BB" w:rsidRPr="00F241BB" w:rsidRDefault="00F241BB" w:rsidP="00F241BB">
      <w:pPr>
        <w:numPr>
          <w:ilvl w:val="4"/>
          <w:numId w:val="5"/>
        </w:numPr>
        <w:rPr>
          <w:bCs/>
          <w:lang w:eastAsia="ko-KR"/>
        </w:rPr>
      </w:pPr>
      <w:r>
        <w:rPr>
          <w:bCs/>
          <w:lang w:eastAsia="ko-KR"/>
        </w:rPr>
        <w:t>B14 UL is shared with TDM-ed manner between Uu and LTE ProSe</w:t>
      </w:r>
    </w:p>
    <w:p w:rsidR="00DC47DA" w:rsidRDefault="00DC47DA" w:rsidP="00DC47DA">
      <w:pPr>
        <w:numPr>
          <w:ilvl w:val="2"/>
          <w:numId w:val="5"/>
        </w:numPr>
        <w:rPr>
          <w:bCs/>
          <w:lang w:eastAsia="ko-KR"/>
        </w:rPr>
      </w:pPr>
      <w:r>
        <w:rPr>
          <w:bCs/>
          <w:lang w:eastAsia="ko-KR"/>
        </w:rPr>
        <w:t>Inter-band LTE Prose</w:t>
      </w:r>
    </w:p>
    <w:p w:rsidR="00DC47DA" w:rsidRDefault="00DC47DA" w:rsidP="00DC47DA">
      <w:pPr>
        <w:numPr>
          <w:ilvl w:val="3"/>
          <w:numId w:val="5"/>
        </w:numPr>
        <w:rPr>
          <w:bCs/>
          <w:lang w:eastAsia="ko-KR"/>
        </w:rPr>
      </w:pPr>
      <w:r>
        <w:rPr>
          <w:bCs/>
          <w:lang w:eastAsia="ko-KR"/>
        </w:rPr>
        <w:t>Uu(</w:t>
      </w:r>
      <w:r>
        <w:rPr>
          <w:rFonts w:hint="eastAsia"/>
          <w:bCs/>
          <w:lang w:eastAsia="ko-KR"/>
        </w:rPr>
        <w:t>B</w:t>
      </w:r>
      <w:r>
        <w:rPr>
          <w:bCs/>
          <w:lang w:eastAsia="ko-KR"/>
        </w:rPr>
        <w:t>1)+LTE-Prose(B28 UL)</w:t>
      </w:r>
    </w:p>
    <w:p w:rsidR="00DC47DA" w:rsidRPr="00663941" w:rsidRDefault="00DC47DA" w:rsidP="00DC47DA">
      <w:pPr>
        <w:rPr>
          <w:bCs/>
          <w:lang w:eastAsia="ko-KR"/>
        </w:rPr>
      </w:pPr>
    </w:p>
    <w:p w:rsidR="00DC47DA" w:rsidRDefault="00DC47DA" w:rsidP="00DC47DA">
      <w:pPr>
        <w:rPr>
          <w:bCs/>
          <w:lang w:eastAsia="ko-KR"/>
        </w:rPr>
      </w:pPr>
      <w:r>
        <w:rPr>
          <w:bCs/>
          <w:lang w:eastAsia="ko-KR"/>
        </w:rPr>
        <w:t xml:space="preserve">The LTE ProSe was </w:t>
      </w:r>
      <w:r w:rsidR="00F241BB">
        <w:rPr>
          <w:bCs/>
          <w:lang w:eastAsia="ko-KR"/>
        </w:rPr>
        <w:t>considered as</w:t>
      </w:r>
      <w:r>
        <w:rPr>
          <w:bCs/>
          <w:lang w:eastAsia="ko-KR"/>
        </w:rPr>
        <w:t xml:space="preserve"> lower p</w:t>
      </w:r>
      <w:r w:rsidR="00F241BB">
        <w:rPr>
          <w:bCs/>
          <w:lang w:eastAsia="ko-KR"/>
        </w:rPr>
        <w:t>riority communication and the related interruption requirement was specified based on it.</w:t>
      </w:r>
    </w:p>
    <w:p w:rsidR="00DC47DA" w:rsidRDefault="00DC47DA" w:rsidP="00DC47DA">
      <w:pPr>
        <w:rPr>
          <w:bCs/>
          <w:lang w:eastAsia="ko-KR"/>
        </w:rPr>
      </w:pPr>
    </w:p>
    <w:p w:rsidR="004C6CAA" w:rsidRDefault="00DC47DA" w:rsidP="00B61B0F">
      <w:pPr>
        <w:rPr>
          <w:bCs/>
          <w:lang w:eastAsia="ko-KR"/>
        </w:rPr>
      </w:pPr>
      <w:r>
        <w:rPr>
          <w:rFonts w:hint="eastAsia"/>
          <w:bCs/>
          <w:lang w:eastAsia="ko-KR"/>
        </w:rPr>
        <w:t>In</w:t>
      </w:r>
      <w:r>
        <w:rPr>
          <w:bCs/>
          <w:lang w:eastAsia="ko-KR"/>
        </w:rPr>
        <w:t xml:space="preserve"> Rel-17 SL enhancement, </w:t>
      </w:r>
      <w:r w:rsidR="004C6CAA">
        <w:rPr>
          <w:bCs/>
          <w:lang w:eastAsia="ko-KR"/>
        </w:rPr>
        <w:t>the following operating scenarios are considered in RF session.</w:t>
      </w:r>
    </w:p>
    <w:p w:rsidR="004C6CAA" w:rsidRDefault="004C6CAA" w:rsidP="004C6CAA">
      <w:pPr>
        <w:numPr>
          <w:ilvl w:val="1"/>
          <w:numId w:val="5"/>
        </w:numPr>
        <w:rPr>
          <w:bCs/>
          <w:lang w:eastAsia="ko-KR"/>
        </w:rPr>
      </w:pPr>
      <w:r>
        <w:rPr>
          <w:bCs/>
          <w:lang w:eastAsia="ko-KR"/>
        </w:rPr>
        <w:t>NR V2X</w:t>
      </w:r>
    </w:p>
    <w:p w:rsidR="004C6CAA" w:rsidRDefault="004C6CAA" w:rsidP="004C6CAA">
      <w:pPr>
        <w:numPr>
          <w:ilvl w:val="2"/>
          <w:numId w:val="5"/>
        </w:numPr>
        <w:rPr>
          <w:bCs/>
          <w:lang w:eastAsia="ko-KR"/>
        </w:rPr>
      </w:pPr>
      <w:r>
        <w:rPr>
          <w:rFonts w:hint="eastAsia"/>
          <w:bCs/>
          <w:lang w:eastAsia="ko-KR"/>
        </w:rPr>
        <w:t>V2X on</w:t>
      </w:r>
      <w:r>
        <w:rPr>
          <w:bCs/>
          <w:lang w:eastAsia="ko-KR"/>
        </w:rPr>
        <w:t>ly</w:t>
      </w:r>
    </w:p>
    <w:p w:rsidR="004C6CAA" w:rsidRDefault="004C6CAA" w:rsidP="004C6CAA">
      <w:pPr>
        <w:numPr>
          <w:ilvl w:val="3"/>
          <w:numId w:val="5"/>
        </w:numPr>
        <w:rPr>
          <w:bCs/>
          <w:lang w:eastAsia="ko-KR"/>
        </w:rPr>
      </w:pPr>
      <w:r>
        <w:rPr>
          <w:bCs/>
          <w:lang w:eastAsia="ko-KR"/>
        </w:rPr>
        <w:t>n47 (ITS)</w:t>
      </w:r>
    </w:p>
    <w:p w:rsidR="004C6CAA" w:rsidRDefault="004C6CAA" w:rsidP="004C6CAA">
      <w:pPr>
        <w:numPr>
          <w:ilvl w:val="3"/>
          <w:numId w:val="5"/>
        </w:numPr>
        <w:rPr>
          <w:bCs/>
          <w:lang w:eastAsia="ko-KR"/>
        </w:rPr>
      </w:pPr>
      <w:r>
        <w:rPr>
          <w:bCs/>
          <w:lang w:eastAsia="ko-KR"/>
        </w:rPr>
        <w:t xml:space="preserve">n38 (licensed band) </w:t>
      </w:r>
    </w:p>
    <w:p w:rsidR="004C6CAA" w:rsidRDefault="004C6CAA" w:rsidP="004C6CAA">
      <w:pPr>
        <w:numPr>
          <w:ilvl w:val="2"/>
          <w:numId w:val="5"/>
        </w:numPr>
        <w:rPr>
          <w:bCs/>
          <w:lang w:eastAsia="ko-KR"/>
        </w:rPr>
      </w:pPr>
      <w:r>
        <w:rPr>
          <w:bCs/>
          <w:lang w:eastAsia="ko-KR"/>
        </w:rPr>
        <w:t>Uu + V2X</w:t>
      </w:r>
    </w:p>
    <w:p w:rsidR="004C6CAA" w:rsidRDefault="004C6CAA" w:rsidP="004C6CAA">
      <w:pPr>
        <w:numPr>
          <w:ilvl w:val="3"/>
          <w:numId w:val="5"/>
        </w:numPr>
        <w:rPr>
          <w:bCs/>
          <w:lang w:eastAsia="ko-KR"/>
        </w:rPr>
      </w:pPr>
      <w:r>
        <w:rPr>
          <w:bCs/>
          <w:lang w:eastAsia="ko-KR"/>
        </w:rPr>
        <w:t xml:space="preserve">Intra-band con-current V2X operation : </w:t>
      </w:r>
      <w:r>
        <w:rPr>
          <w:rFonts w:hint="eastAsia"/>
          <w:bCs/>
          <w:lang w:eastAsia="ko-KR"/>
        </w:rPr>
        <w:t>n</w:t>
      </w:r>
      <w:r>
        <w:rPr>
          <w:bCs/>
          <w:lang w:eastAsia="ko-KR"/>
        </w:rPr>
        <w:t>79(Uu) + n79(V2X)</w:t>
      </w:r>
    </w:p>
    <w:p w:rsidR="004C6CAA" w:rsidRDefault="004C6CAA" w:rsidP="004C6CAA">
      <w:pPr>
        <w:numPr>
          <w:ilvl w:val="3"/>
          <w:numId w:val="5"/>
        </w:numPr>
        <w:rPr>
          <w:bCs/>
          <w:lang w:eastAsia="ko-KR"/>
        </w:rPr>
      </w:pPr>
      <w:r>
        <w:rPr>
          <w:bCs/>
          <w:lang w:eastAsia="ko-KR"/>
        </w:rPr>
        <w:t>Inter-band con-current V2X operation : n79(Uu) + n47(V2X)</w:t>
      </w:r>
    </w:p>
    <w:p w:rsidR="004C6CAA" w:rsidRDefault="004C6CAA" w:rsidP="004C6CAA">
      <w:pPr>
        <w:numPr>
          <w:ilvl w:val="1"/>
          <w:numId w:val="5"/>
        </w:numPr>
        <w:rPr>
          <w:bCs/>
          <w:lang w:eastAsia="ko-KR"/>
        </w:rPr>
      </w:pPr>
      <w:r>
        <w:rPr>
          <w:bCs/>
          <w:lang w:eastAsia="ko-KR"/>
        </w:rPr>
        <w:t>NR Public safety</w:t>
      </w:r>
    </w:p>
    <w:p w:rsidR="00F241BB" w:rsidRDefault="00F241BB" w:rsidP="00F241BB">
      <w:pPr>
        <w:numPr>
          <w:ilvl w:val="2"/>
          <w:numId w:val="5"/>
        </w:numPr>
        <w:rPr>
          <w:bCs/>
          <w:lang w:eastAsia="ko-KR"/>
        </w:rPr>
      </w:pPr>
      <w:r>
        <w:rPr>
          <w:bCs/>
          <w:lang w:eastAsia="ko-KR"/>
        </w:rPr>
        <w:t xml:space="preserve">Shared UL </w:t>
      </w:r>
    </w:p>
    <w:p w:rsidR="004C6CAA" w:rsidRDefault="004C6CAA" w:rsidP="00F241BB">
      <w:pPr>
        <w:numPr>
          <w:ilvl w:val="3"/>
          <w:numId w:val="5"/>
        </w:numPr>
        <w:rPr>
          <w:bCs/>
          <w:lang w:eastAsia="ko-KR"/>
        </w:rPr>
      </w:pPr>
      <w:r>
        <w:rPr>
          <w:bCs/>
          <w:lang w:eastAsia="ko-KR"/>
        </w:rPr>
        <w:t>Uu(n14 UL/DL) + Public Safety(n14 UL)</w:t>
      </w:r>
    </w:p>
    <w:p w:rsidR="00EF6644" w:rsidRDefault="00EF6644" w:rsidP="00EF6644">
      <w:pPr>
        <w:numPr>
          <w:ilvl w:val="4"/>
          <w:numId w:val="5"/>
        </w:numPr>
        <w:rPr>
          <w:bCs/>
          <w:lang w:eastAsia="ko-KR"/>
        </w:rPr>
      </w:pPr>
      <w:r>
        <w:rPr>
          <w:bCs/>
          <w:lang w:eastAsia="ko-KR"/>
        </w:rPr>
        <w:t>n</w:t>
      </w:r>
      <w:r>
        <w:rPr>
          <w:rFonts w:hint="eastAsia"/>
          <w:bCs/>
          <w:lang w:eastAsia="ko-KR"/>
        </w:rPr>
        <w:t>1</w:t>
      </w:r>
      <w:r>
        <w:rPr>
          <w:bCs/>
          <w:lang w:eastAsia="ko-KR"/>
        </w:rPr>
        <w:t>4 UL is shared with TDM-ed manner between Uu and SL (Public safety)</w:t>
      </w:r>
    </w:p>
    <w:p w:rsidR="004C6CAA" w:rsidRDefault="004C6CAA" w:rsidP="00B61B0F">
      <w:pPr>
        <w:rPr>
          <w:bCs/>
          <w:lang w:eastAsia="ko-KR"/>
        </w:rPr>
      </w:pPr>
    </w:p>
    <w:p w:rsidR="00F241BB" w:rsidRDefault="00DC47DA" w:rsidP="00B61B0F">
      <w:pPr>
        <w:rPr>
          <w:bCs/>
          <w:lang w:eastAsia="ko-KR"/>
        </w:rPr>
      </w:pPr>
      <w:r>
        <w:rPr>
          <w:rFonts w:hint="eastAsia"/>
          <w:bCs/>
          <w:lang w:eastAsia="ko-KR"/>
        </w:rPr>
        <w:t>N</w:t>
      </w:r>
      <w:r>
        <w:rPr>
          <w:bCs/>
          <w:lang w:eastAsia="ko-KR"/>
        </w:rPr>
        <w:t>R Public safety</w:t>
      </w:r>
      <w:r w:rsidR="00F241BB">
        <w:rPr>
          <w:bCs/>
          <w:lang w:eastAsia="ko-KR"/>
        </w:rPr>
        <w:t xml:space="preserve"> is not </w:t>
      </w:r>
      <w:r w:rsidR="00F97EA5">
        <w:rPr>
          <w:bCs/>
          <w:lang w:eastAsia="ko-KR"/>
        </w:rPr>
        <w:t xml:space="preserve">as </w:t>
      </w:r>
      <w:r w:rsidR="00F241BB">
        <w:rPr>
          <w:bCs/>
          <w:lang w:eastAsia="ko-KR"/>
        </w:rPr>
        <w:t>low priority communication as LTE ProSe. Therefore the</w:t>
      </w:r>
      <w:r w:rsidR="007F37E1">
        <w:rPr>
          <w:bCs/>
          <w:lang w:eastAsia="ko-KR"/>
        </w:rPr>
        <w:t xml:space="preserve"> interruption</w:t>
      </w:r>
      <w:r w:rsidR="00F241BB">
        <w:rPr>
          <w:bCs/>
          <w:lang w:eastAsia="ko-KR"/>
        </w:rPr>
        <w:t xml:space="preserve"> requirement of LTE ProSe cannot be </w:t>
      </w:r>
      <w:r w:rsidR="007F37E1">
        <w:rPr>
          <w:bCs/>
          <w:lang w:eastAsia="ko-KR"/>
        </w:rPr>
        <w:t>reused</w:t>
      </w:r>
      <w:r w:rsidR="00F241BB">
        <w:rPr>
          <w:bCs/>
          <w:lang w:eastAsia="ko-KR"/>
        </w:rPr>
        <w:t xml:space="preserve">. </w:t>
      </w:r>
    </w:p>
    <w:p w:rsidR="00F241BB" w:rsidRDefault="00F241BB" w:rsidP="00B61B0F">
      <w:pPr>
        <w:rPr>
          <w:bCs/>
          <w:lang w:eastAsia="ko-KR"/>
        </w:rPr>
      </w:pPr>
    </w:p>
    <w:p w:rsidR="003E28BA" w:rsidRPr="003E28BA" w:rsidRDefault="003E28BA" w:rsidP="003E28BA">
      <w:pPr>
        <w:rPr>
          <w:rFonts w:eastAsia="바탕"/>
          <w:b/>
          <w:lang w:eastAsia="ko-KR"/>
        </w:rPr>
      </w:pPr>
      <w:r w:rsidRPr="00077497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5</w:t>
      </w:r>
      <w:r w:rsidRPr="00077497">
        <w:rPr>
          <w:rFonts w:eastAsia="바탕"/>
          <w:b/>
          <w:lang w:eastAsia="ko-KR"/>
        </w:rPr>
        <w:t xml:space="preserve"> : </w:t>
      </w:r>
      <w:r w:rsidRPr="003E28BA">
        <w:rPr>
          <w:rFonts w:eastAsia="바탕"/>
          <w:b/>
          <w:lang w:eastAsia="ko-KR"/>
        </w:rPr>
        <w:t>Define interruption requirements when NR SL is in SL-DRX but NR is in non-DRX</w:t>
      </w:r>
    </w:p>
    <w:p w:rsidR="003E28BA" w:rsidRPr="003E28BA" w:rsidRDefault="003E28BA" w:rsidP="003E28BA">
      <w:pPr>
        <w:numPr>
          <w:ilvl w:val="1"/>
          <w:numId w:val="5"/>
        </w:numPr>
        <w:rPr>
          <w:rFonts w:eastAsia="바탕"/>
          <w:b/>
          <w:lang w:eastAsia="ko-KR"/>
        </w:rPr>
      </w:pPr>
      <w:r w:rsidRPr="003E28BA">
        <w:rPr>
          <w:rFonts w:eastAsia="바탕"/>
          <w:b/>
          <w:lang w:eastAsia="ko-KR"/>
        </w:rPr>
        <w:t>The current interruptions at transitions between active and non-active during DRX for EN-DC can be used as baseline</w:t>
      </w:r>
    </w:p>
    <w:p w:rsidR="00637E3E" w:rsidRPr="00637E3E" w:rsidRDefault="00637E3E" w:rsidP="00637E3E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637E3E">
        <w:rPr>
          <w:b/>
          <w:bCs/>
          <w:u w:val="single"/>
        </w:rPr>
        <w:lastRenderedPageBreak/>
        <w:t xml:space="preserve">2.4.1.1 Interruption length on WAN due to SL-DRX </w:t>
      </w:r>
    </w:p>
    <w:p w:rsidR="00637E3E" w:rsidRPr="00637E3E" w:rsidRDefault="00637E3E" w:rsidP="00637E3E">
      <w:pPr>
        <w:numPr>
          <w:ilvl w:val="1"/>
          <w:numId w:val="5"/>
        </w:numPr>
        <w:rPr>
          <w:bCs/>
        </w:rPr>
      </w:pPr>
      <w:r w:rsidRPr="00637E3E">
        <w:rPr>
          <w:bCs/>
        </w:rPr>
        <w:t>FFS : Consider table 8.2.1.2.1-1 in TS 38.133 as baseline</w:t>
      </w:r>
    </w:p>
    <w:p w:rsidR="00637E3E" w:rsidRPr="00637E3E" w:rsidRDefault="00637E3E" w:rsidP="00637E3E">
      <w:pPr>
        <w:pStyle w:val="TH"/>
      </w:pPr>
      <w:r w:rsidRPr="00637E3E">
        <w:t>Table 8.2.1.2.1-1 (TS38.133): Interruption length X at transition between active and non-active during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11"/>
      </w:tblGrid>
      <w:tr w:rsidR="00637E3E" w:rsidRPr="009C5807" w:rsidTr="00DE1C78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9C5807" w:rsidRDefault="00637E3E" w:rsidP="00DE1C78">
            <w:pPr>
              <w:pStyle w:val="TAH"/>
            </w:pPr>
            <w:r w:rsidRPr="009F66F3">
              <w:rPr>
                <w:noProof/>
                <w:lang w:val="en-US" w:eastAsia="ko-KR"/>
              </w:rPr>
              <w:drawing>
                <wp:inline distT="0" distB="0" distL="0" distR="0" wp14:anchorId="5C152A4A" wp14:editId="3304490D">
                  <wp:extent cx="152400" cy="152400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7E3E" w:rsidRPr="009C5807" w:rsidRDefault="00637E3E" w:rsidP="00DE1C78">
            <w:pPr>
              <w:pStyle w:val="TAH"/>
            </w:pPr>
            <w:r w:rsidRPr="009C5807">
              <w:t xml:space="preserve">NR Slot 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3E" w:rsidRPr="009C5807" w:rsidRDefault="00637E3E" w:rsidP="00DE1C78">
            <w:pPr>
              <w:pStyle w:val="TAH"/>
            </w:pPr>
            <w:r w:rsidRPr="009C5807">
              <w:t>Interruption length X (slots)</w:t>
            </w:r>
          </w:p>
        </w:tc>
      </w:tr>
      <w:tr w:rsidR="00637E3E" w:rsidRPr="009C5807" w:rsidTr="00DE1C78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9C5807" w:rsidRDefault="00637E3E" w:rsidP="00DE1C78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9C5807" w:rsidRDefault="00637E3E" w:rsidP="00DE1C78">
            <w:pPr>
              <w:pStyle w:val="TAH"/>
            </w:pPr>
            <w:r w:rsidRPr="009C5807">
              <w:t>length (ms)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3E" w:rsidRPr="009C5807" w:rsidRDefault="00637E3E" w:rsidP="00DE1C78">
            <w:pPr>
              <w:pStyle w:val="TAH"/>
            </w:pPr>
            <w:r w:rsidRPr="009C5807">
              <w:t>Sync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3E" w:rsidRPr="009C5807" w:rsidRDefault="00637E3E" w:rsidP="00DE1C78">
            <w:pPr>
              <w:pStyle w:val="TAH"/>
            </w:pPr>
            <w:r w:rsidRPr="009C5807">
              <w:t>Async</w:t>
            </w:r>
          </w:p>
        </w:tc>
      </w:tr>
      <w:tr w:rsidR="00637E3E" w:rsidRPr="009C5807" w:rsidTr="00DE1C78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3E" w:rsidRPr="009C5807" w:rsidRDefault="00637E3E" w:rsidP="00DE1C78">
            <w:pPr>
              <w:pStyle w:val="TAC"/>
            </w:pPr>
            <w:r w:rsidRPr="009C580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3E" w:rsidRPr="009C5807" w:rsidRDefault="00637E3E" w:rsidP="00DE1C78">
            <w:pPr>
              <w:pStyle w:val="TAC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3E" w:rsidRPr="009C5807" w:rsidRDefault="00637E3E" w:rsidP="00DE1C78">
            <w:pPr>
              <w:pStyle w:val="TAC"/>
            </w:pPr>
            <w:r w:rsidRPr="009C5807"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3E" w:rsidRPr="009C5807" w:rsidRDefault="00637E3E" w:rsidP="00DE1C78">
            <w:pPr>
              <w:pStyle w:val="TAC"/>
            </w:pPr>
            <w:r w:rsidRPr="009C5807">
              <w:t>2</w:t>
            </w:r>
          </w:p>
        </w:tc>
      </w:tr>
      <w:tr w:rsidR="00637E3E" w:rsidRPr="009C5807" w:rsidTr="00DE1C78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3E" w:rsidRPr="009C5807" w:rsidRDefault="00637E3E" w:rsidP="00DE1C78">
            <w:pPr>
              <w:pStyle w:val="TAC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3E" w:rsidRPr="009C5807" w:rsidRDefault="00637E3E" w:rsidP="00DE1C78">
            <w:pPr>
              <w:pStyle w:val="TAC"/>
            </w:pPr>
            <w:r w:rsidRPr="009C5807"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3E" w:rsidRPr="009C5807" w:rsidRDefault="00637E3E" w:rsidP="00DE1C78">
            <w:pPr>
              <w:pStyle w:val="TAC"/>
            </w:pPr>
            <w:r w:rsidRPr="009C5807"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3E" w:rsidRPr="009C5807" w:rsidRDefault="00637E3E" w:rsidP="00DE1C78">
            <w:pPr>
              <w:pStyle w:val="TAC"/>
            </w:pPr>
            <w:r w:rsidRPr="009C5807">
              <w:t>2</w:t>
            </w:r>
          </w:p>
        </w:tc>
      </w:tr>
      <w:tr w:rsidR="00637E3E" w:rsidRPr="009C5807" w:rsidTr="00DE1C78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3E" w:rsidRPr="009C5807" w:rsidRDefault="00637E3E" w:rsidP="00DE1C78">
            <w:pPr>
              <w:pStyle w:val="TAC"/>
            </w:pPr>
            <w:r w:rsidRPr="009C5807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3E" w:rsidRPr="009C5807" w:rsidRDefault="00637E3E" w:rsidP="00DE1C78">
            <w:pPr>
              <w:pStyle w:val="TAC"/>
            </w:pPr>
            <w:r w:rsidRPr="009C5807">
              <w:t>0.25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3E" w:rsidRPr="009C5807" w:rsidRDefault="00637E3E" w:rsidP="00DE1C78">
            <w:pPr>
              <w:pStyle w:val="TAC"/>
            </w:pPr>
            <w:r w:rsidRPr="009C5807">
              <w:t>3</w:t>
            </w:r>
          </w:p>
        </w:tc>
      </w:tr>
      <w:tr w:rsidR="00637E3E" w:rsidRPr="009C5807" w:rsidTr="00DE1C78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3E" w:rsidRPr="000E144D" w:rsidRDefault="00637E3E" w:rsidP="00DE1C78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3E" w:rsidRPr="000E144D" w:rsidRDefault="00637E3E" w:rsidP="00DE1C78">
            <w:pPr>
              <w:pStyle w:val="TAC"/>
            </w:pPr>
            <w:r>
              <w:rPr>
                <w:rFonts w:hint="eastAsia"/>
              </w:rPr>
              <w:t>0.1</w:t>
            </w:r>
            <w:r>
              <w:t>25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3E" w:rsidRPr="000E144D" w:rsidRDefault="00637E3E" w:rsidP="00DE1C78">
            <w:pPr>
              <w:pStyle w:val="TAC"/>
            </w:pPr>
            <w:r>
              <w:rPr>
                <w:rFonts w:hint="eastAsia"/>
              </w:rPr>
              <w:t>5</w:t>
            </w:r>
          </w:p>
        </w:tc>
      </w:tr>
    </w:tbl>
    <w:p w:rsidR="003E28BA" w:rsidRPr="003E28BA" w:rsidRDefault="003E28BA" w:rsidP="003E28BA">
      <w:pPr>
        <w:rPr>
          <w:rFonts w:eastAsia="바탕"/>
          <w:b/>
          <w:lang w:eastAsia="ko-KR"/>
        </w:rPr>
      </w:pPr>
    </w:p>
    <w:p w:rsidR="00F241BB" w:rsidRDefault="00637E3E" w:rsidP="00B61B0F">
      <w:pPr>
        <w:rPr>
          <w:bCs/>
        </w:rPr>
      </w:pPr>
      <w:r>
        <w:rPr>
          <w:rFonts w:hint="eastAsia"/>
          <w:bCs/>
          <w:lang w:eastAsia="ko-KR"/>
        </w:rPr>
        <w:t>Ba</w:t>
      </w:r>
      <w:r>
        <w:rPr>
          <w:bCs/>
          <w:lang w:eastAsia="ko-KR"/>
        </w:rPr>
        <w:t xml:space="preserve">sed on Proposal 5, we propose to consider </w:t>
      </w:r>
      <w:r w:rsidRPr="00637E3E">
        <w:rPr>
          <w:bCs/>
        </w:rPr>
        <w:t xml:space="preserve">table 8.2.1.2.1-1 in TS 38.133 </w:t>
      </w:r>
      <w:r w:rsidR="00F91C29">
        <w:rPr>
          <w:bCs/>
        </w:rPr>
        <w:t xml:space="preserve">excluding FR2 </w:t>
      </w:r>
      <w:r w:rsidRPr="00637E3E">
        <w:rPr>
          <w:bCs/>
        </w:rPr>
        <w:t>as baseline</w:t>
      </w:r>
      <w:r w:rsidR="00F91C29">
        <w:rPr>
          <w:bCs/>
        </w:rPr>
        <w:t>, because FR2 is not considered in Uu+V2X in Rel-17.</w:t>
      </w:r>
    </w:p>
    <w:p w:rsidR="00637E3E" w:rsidRPr="003E28BA" w:rsidRDefault="00637E3E" w:rsidP="00B61B0F">
      <w:pPr>
        <w:rPr>
          <w:bCs/>
          <w:lang w:eastAsia="ko-KR"/>
        </w:rPr>
      </w:pPr>
    </w:p>
    <w:p w:rsidR="00637E3E" w:rsidRPr="00637E3E" w:rsidRDefault="00637E3E" w:rsidP="00637E3E">
      <w:pPr>
        <w:rPr>
          <w:rFonts w:eastAsia="바탕"/>
          <w:b/>
          <w:lang w:eastAsia="ko-KR"/>
        </w:rPr>
      </w:pPr>
      <w:r w:rsidRPr="00077497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6</w:t>
      </w:r>
      <w:r w:rsidRPr="00077497">
        <w:rPr>
          <w:rFonts w:eastAsia="바탕"/>
          <w:b/>
          <w:lang w:eastAsia="ko-KR"/>
        </w:rPr>
        <w:t xml:space="preserve"> : </w:t>
      </w:r>
      <w:r w:rsidRPr="00637E3E">
        <w:rPr>
          <w:b/>
          <w:bCs/>
        </w:rPr>
        <w:t xml:space="preserve">Consider table 8.2.1.2.1-1 in TS 38.133 </w:t>
      </w:r>
      <w:r w:rsidR="00F91C29" w:rsidRPr="00F91C29">
        <w:rPr>
          <w:b/>
          <w:bCs/>
        </w:rPr>
        <w:t>excluding FR2</w:t>
      </w:r>
      <w:r w:rsidR="00F91C29">
        <w:rPr>
          <w:bCs/>
        </w:rPr>
        <w:t xml:space="preserve"> </w:t>
      </w:r>
      <w:r w:rsidRPr="00637E3E">
        <w:rPr>
          <w:b/>
          <w:bCs/>
        </w:rPr>
        <w:t>as baseline</w:t>
      </w:r>
    </w:p>
    <w:p w:rsidR="00F241BB" w:rsidRPr="00637E3E" w:rsidRDefault="00F241BB" w:rsidP="00B61B0F">
      <w:pPr>
        <w:rPr>
          <w:bCs/>
          <w:lang w:eastAsia="ko-KR"/>
        </w:rPr>
      </w:pPr>
    </w:p>
    <w:p w:rsidR="00D9795F" w:rsidRPr="00D9795F" w:rsidRDefault="00D9795F" w:rsidP="00D9795F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D9795F">
        <w:rPr>
          <w:b/>
          <w:bCs/>
          <w:u w:val="single"/>
        </w:rPr>
        <w:t xml:space="preserve">2.4.1.2 Allowed probability of missed Ack/Nack on WAN due to SL-DRX </w:t>
      </w:r>
    </w:p>
    <w:p w:rsidR="00D9795F" w:rsidRDefault="00D9795F" w:rsidP="00D9795F">
      <w:pPr>
        <w:numPr>
          <w:ilvl w:val="1"/>
          <w:numId w:val="5"/>
        </w:numPr>
        <w:rPr>
          <w:bCs/>
        </w:rPr>
      </w:pPr>
      <w:r w:rsidRPr="00D9795F">
        <w:rPr>
          <w:bCs/>
        </w:rPr>
        <w:t>FFS : As baseline, allow up to [1] % probability of missed ACK/NACK when the [configured SL-DRX cycle] is less than 640ms, and up to [0.625] % probability of missed ACK/NACK when the configured [configured SL-DRX cycle] is 640ms or longer. FFS when multiple SL-DRX cycles are configured</w:t>
      </w:r>
    </w:p>
    <w:p w:rsidR="00D9795F" w:rsidRDefault="00D9795F" w:rsidP="00D9795F">
      <w:pPr>
        <w:rPr>
          <w:bCs/>
          <w:lang w:eastAsia="ko-KR"/>
        </w:rPr>
      </w:pPr>
    </w:p>
    <w:p w:rsidR="00D9795F" w:rsidRPr="00D9795F" w:rsidRDefault="00D9795F" w:rsidP="00D9795F">
      <w:pPr>
        <w:rPr>
          <w:bCs/>
          <w:lang w:eastAsia="ko-KR"/>
        </w:rPr>
      </w:pPr>
      <w:r>
        <w:rPr>
          <w:bCs/>
          <w:lang w:eastAsia="ko-KR"/>
        </w:rPr>
        <w:t>For multiple SL-DRX cycles, RAN4 already agreed to c</w:t>
      </w:r>
      <w:r w:rsidRPr="00BC7B6B">
        <w:rPr>
          <w:bCs/>
        </w:rPr>
        <w:t xml:space="preserve">onsider </w:t>
      </w:r>
      <w:r w:rsidR="00F97EA5">
        <w:rPr>
          <w:bCs/>
        </w:rPr>
        <w:t>the</w:t>
      </w:r>
      <w:r w:rsidRPr="00BC7B6B">
        <w:rPr>
          <w:bCs/>
        </w:rPr>
        <w:t xml:space="preserve"> shortest SL-DRX cycle as baseline</w:t>
      </w:r>
      <w:r>
        <w:rPr>
          <w:bCs/>
        </w:rPr>
        <w:t xml:space="preserve">. </w:t>
      </w:r>
    </w:p>
    <w:p w:rsidR="00D9795F" w:rsidRPr="00D9795F" w:rsidRDefault="00D9795F" w:rsidP="00D9795F">
      <w:pPr>
        <w:rPr>
          <w:bCs/>
        </w:rPr>
      </w:pPr>
    </w:p>
    <w:p w:rsidR="00F241BB" w:rsidRDefault="00D9795F" w:rsidP="00B61B0F">
      <w:pPr>
        <w:rPr>
          <w:bCs/>
          <w:lang w:eastAsia="ko-KR"/>
        </w:rPr>
      </w:pPr>
      <w:r>
        <w:rPr>
          <w:rFonts w:hint="eastAsia"/>
          <w:bCs/>
          <w:lang w:eastAsia="ko-KR"/>
        </w:rPr>
        <w:t>Ba</w:t>
      </w:r>
      <w:r>
        <w:rPr>
          <w:bCs/>
          <w:lang w:eastAsia="ko-KR"/>
        </w:rPr>
        <w:t>sed on Proposal 5, we propose as follows.</w:t>
      </w:r>
    </w:p>
    <w:p w:rsidR="00D9795F" w:rsidRDefault="00D9795F" w:rsidP="00B61B0F">
      <w:pPr>
        <w:rPr>
          <w:b/>
          <w:bCs/>
        </w:rPr>
      </w:pPr>
      <w:r w:rsidRPr="00077497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7</w:t>
      </w:r>
      <w:r w:rsidRPr="00077497">
        <w:rPr>
          <w:rFonts w:eastAsia="바탕"/>
          <w:b/>
          <w:lang w:eastAsia="ko-KR"/>
        </w:rPr>
        <w:t xml:space="preserve"> : </w:t>
      </w:r>
      <w:r w:rsidRPr="00D9795F">
        <w:rPr>
          <w:b/>
          <w:bCs/>
        </w:rPr>
        <w:t>As baseline, allow up to 1 % probabili</w:t>
      </w:r>
      <w:r>
        <w:rPr>
          <w:b/>
          <w:bCs/>
        </w:rPr>
        <w:t>ty of missed ACK/NACK when the configured SL-DRX cycle</w:t>
      </w:r>
      <w:r w:rsidRPr="00D9795F">
        <w:rPr>
          <w:b/>
          <w:bCs/>
        </w:rPr>
        <w:t xml:space="preserve"> is less than 640ms, and up to 0.625 % probability of missed ACK/NACK when the configured SL-DRX cycle is 640ms or longer. </w:t>
      </w:r>
      <w:r>
        <w:rPr>
          <w:b/>
          <w:bCs/>
        </w:rPr>
        <w:t xml:space="preserve">When multiple SL-DRX cycles are configured, </w:t>
      </w:r>
      <w:r w:rsidR="00F97EA5">
        <w:rPr>
          <w:b/>
          <w:bCs/>
        </w:rPr>
        <w:t>the</w:t>
      </w:r>
      <w:r>
        <w:rPr>
          <w:b/>
          <w:bCs/>
        </w:rPr>
        <w:t xml:space="preserve"> shortest SL-DRX cycle is applied.</w:t>
      </w:r>
    </w:p>
    <w:p w:rsidR="00D9795F" w:rsidRDefault="00D9795F" w:rsidP="00B61B0F">
      <w:pPr>
        <w:rPr>
          <w:b/>
          <w:bCs/>
        </w:rPr>
      </w:pPr>
    </w:p>
    <w:p w:rsidR="00902E63" w:rsidRPr="00902E63" w:rsidRDefault="00902E63" w:rsidP="00902E63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902E63">
        <w:rPr>
          <w:b/>
          <w:bCs/>
          <w:u w:val="single"/>
        </w:rPr>
        <w:t xml:space="preserve">2.4.3 Interruption to WAN due to SyncRef UE detection and/or Sensing during SL DRX off duration </w:t>
      </w:r>
    </w:p>
    <w:p w:rsidR="00902E63" w:rsidRPr="00902E63" w:rsidRDefault="00902E63" w:rsidP="00902E63">
      <w:pPr>
        <w:numPr>
          <w:ilvl w:val="1"/>
          <w:numId w:val="5"/>
        </w:numPr>
        <w:rPr>
          <w:bCs/>
        </w:rPr>
      </w:pPr>
      <w:r w:rsidRPr="00902E63">
        <w:rPr>
          <w:bCs/>
        </w:rPr>
        <w:t>FFS</w:t>
      </w:r>
    </w:p>
    <w:p w:rsidR="00902E63" w:rsidRPr="00902E63" w:rsidRDefault="00902E63" w:rsidP="00902E63">
      <w:pPr>
        <w:numPr>
          <w:ilvl w:val="2"/>
          <w:numId w:val="5"/>
        </w:numPr>
        <w:rPr>
          <w:bCs/>
        </w:rPr>
      </w:pPr>
      <w:r w:rsidRPr="00902E63">
        <w:rPr>
          <w:bCs/>
        </w:rPr>
        <w:t>Option 1: Consider interruption requirement similar to SL-DRX transition</w:t>
      </w:r>
    </w:p>
    <w:p w:rsidR="00902E63" w:rsidRPr="00902E63" w:rsidRDefault="00902E63" w:rsidP="00902E63">
      <w:pPr>
        <w:numPr>
          <w:ilvl w:val="2"/>
          <w:numId w:val="5"/>
        </w:numPr>
        <w:rPr>
          <w:bCs/>
        </w:rPr>
      </w:pPr>
      <w:r w:rsidRPr="00902E63">
        <w:rPr>
          <w:bCs/>
        </w:rPr>
        <w:t>Option 2: Not consider interruption requirement as NR Uu case (search to receive SSB outside of Uu DRX on duration).</w:t>
      </w:r>
    </w:p>
    <w:p w:rsidR="00D9795F" w:rsidRDefault="00D9795F" w:rsidP="00B61B0F">
      <w:pPr>
        <w:rPr>
          <w:b/>
          <w:bCs/>
        </w:rPr>
      </w:pPr>
    </w:p>
    <w:p w:rsidR="00D60827" w:rsidRPr="00D60827" w:rsidRDefault="00D60827" w:rsidP="00B61B0F">
      <w:pPr>
        <w:rPr>
          <w:bCs/>
          <w:lang w:eastAsia="ko-KR"/>
        </w:rPr>
      </w:pPr>
      <w:r>
        <w:rPr>
          <w:bCs/>
          <w:lang w:eastAsia="ko-KR"/>
        </w:rPr>
        <w:t>Figure 2.1 shows SyncRef UE detection and Sensing during SL DRX off duration.</w:t>
      </w:r>
    </w:p>
    <w:p w:rsidR="00D60827" w:rsidRDefault="00F529FE" w:rsidP="00D60827">
      <w:pPr>
        <w:jc w:val="center"/>
      </w:pPr>
      <w:r>
        <w:object w:dxaOrig="10640" w:dyaOrig="81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95pt;height:242.85pt" o:ole="">
            <v:imagedata r:id="rId9" o:title=""/>
          </v:shape>
          <o:OLEObject Type="Embed" ProgID="Visio.Drawing.11" ShapeID="_x0000_i1025" DrawAspect="Content" ObjectID="_1703313027" r:id="rId10"/>
        </w:object>
      </w:r>
    </w:p>
    <w:p w:rsidR="00D60827" w:rsidRPr="00D60827" w:rsidRDefault="00D60827" w:rsidP="00D60827">
      <w:pPr>
        <w:pStyle w:val="TH"/>
      </w:pPr>
      <w:r>
        <w:lastRenderedPageBreak/>
        <w:t>Figure 2.1</w:t>
      </w:r>
      <w:r w:rsidRPr="00637E3E">
        <w:t xml:space="preserve">: </w:t>
      </w:r>
      <w:r>
        <w:rPr>
          <w:lang w:eastAsia="ko-KR"/>
        </w:rPr>
        <w:t>SyncRef UE detection &amp; Sensing during SL DRX Off-duration</w:t>
      </w:r>
    </w:p>
    <w:p w:rsidR="00D60827" w:rsidRDefault="00D60827" w:rsidP="00D60827">
      <w:pPr>
        <w:rPr>
          <w:bCs/>
        </w:rPr>
      </w:pPr>
      <w:r>
        <w:rPr>
          <w:bCs/>
          <w:lang w:eastAsia="ko-KR"/>
        </w:rPr>
        <w:t xml:space="preserve">For SyncRef UE detection, RAN4 agreed to define the </w:t>
      </w:r>
      <w:r w:rsidRPr="00BC7B6B">
        <w:rPr>
          <w:bCs/>
        </w:rPr>
        <w:t>requirement based on the assumption that UE performs one SLSS measurement per SL-DRX cycle</w:t>
      </w:r>
      <w:r>
        <w:rPr>
          <w:bCs/>
        </w:rPr>
        <w:t xml:space="preserve"> same as NR Uu requirement in DRX which was made based on the assumption that UE pe</w:t>
      </w:r>
      <w:r w:rsidR="00F97EA5">
        <w:rPr>
          <w:bCs/>
        </w:rPr>
        <w:t>r</w:t>
      </w:r>
      <w:r>
        <w:rPr>
          <w:bCs/>
        </w:rPr>
        <w:t xml:space="preserve">forms on SSB measurement per DRX cycle. </w:t>
      </w:r>
      <w:r>
        <w:rPr>
          <w:bCs/>
          <w:lang w:eastAsia="ko-KR"/>
        </w:rPr>
        <w:t>To save power, the UE may turn off its Rx chain before and after SyncRef UE detection during DRX off so interruption can occur.</w:t>
      </w:r>
    </w:p>
    <w:p w:rsidR="00D60827" w:rsidRDefault="00D60827" w:rsidP="00D60827">
      <w:pPr>
        <w:rPr>
          <w:bCs/>
          <w:lang w:eastAsia="ko-KR"/>
        </w:rPr>
      </w:pPr>
      <w:r>
        <w:rPr>
          <w:bCs/>
          <w:lang w:eastAsia="ko-KR"/>
        </w:rPr>
        <w:t>For Sensing, a UE can need to perform multiple sensing per SL-DRX cycle. To save power, the UE may turn off its Rx chain before and after sensing during DRX. The number of interruption</w:t>
      </w:r>
      <w:r w:rsidR="00F97EA5">
        <w:rPr>
          <w:bCs/>
          <w:lang w:eastAsia="ko-KR"/>
        </w:rPr>
        <w:t>s</w:t>
      </w:r>
      <w:r>
        <w:rPr>
          <w:bCs/>
          <w:lang w:eastAsia="ko-KR"/>
        </w:rPr>
        <w:t xml:space="preserve"> due to sensing can be larger than that due to SyncRef UE detection. How to reduce the number of interruption</w:t>
      </w:r>
      <w:r w:rsidR="00F97EA5">
        <w:rPr>
          <w:bCs/>
          <w:lang w:eastAsia="ko-KR"/>
        </w:rPr>
        <w:t>s</w:t>
      </w:r>
      <w:r>
        <w:rPr>
          <w:bCs/>
          <w:lang w:eastAsia="ko-KR"/>
        </w:rPr>
        <w:t xml:space="preserve"> due to the sensing needs to be studied. </w:t>
      </w:r>
    </w:p>
    <w:p w:rsidR="00D60827" w:rsidRDefault="00D60827" w:rsidP="00D60827">
      <w:pPr>
        <w:rPr>
          <w:bCs/>
          <w:lang w:eastAsia="ko-KR"/>
        </w:rPr>
      </w:pPr>
    </w:p>
    <w:p w:rsidR="00D60827" w:rsidRDefault="00D60827" w:rsidP="00D60827">
      <w:pPr>
        <w:rPr>
          <w:b/>
          <w:bCs/>
        </w:rPr>
      </w:pPr>
      <w:r w:rsidRPr="00077497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8</w:t>
      </w:r>
      <w:r w:rsidRPr="00077497">
        <w:rPr>
          <w:rFonts w:eastAsia="바탕"/>
          <w:b/>
          <w:lang w:eastAsia="ko-KR"/>
        </w:rPr>
        <w:t xml:space="preserve"> :</w:t>
      </w:r>
      <w:r w:rsidRPr="00D60827">
        <w:rPr>
          <w:b/>
          <w:bCs/>
        </w:rPr>
        <w:t xml:space="preserve"> </w:t>
      </w:r>
      <w:r>
        <w:rPr>
          <w:b/>
          <w:bCs/>
        </w:rPr>
        <w:t>Define i</w:t>
      </w:r>
      <w:r w:rsidRPr="00D60827">
        <w:rPr>
          <w:b/>
          <w:bCs/>
        </w:rPr>
        <w:t>nterruption to WAN due to SyncRef UE detection during SL DRX off duration</w:t>
      </w:r>
      <w:r>
        <w:rPr>
          <w:b/>
          <w:bCs/>
        </w:rPr>
        <w:t xml:space="preserve"> based on the requirement due </w:t>
      </w:r>
      <w:r w:rsidRPr="00D60827">
        <w:rPr>
          <w:b/>
          <w:bCs/>
        </w:rPr>
        <w:t>to SL-DRX transition.</w:t>
      </w:r>
    </w:p>
    <w:p w:rsidR="00D60827" w:rsidRDefault="00D60827" w:rsidP="00D60827">
      <w:pPr>
        <w:rPr>
          <w:bCs/>
        </w:rPr>
      </w:pPr>
    </w:p>
    <w:p w:rsidR="00D60827" w:rsidRDefault="00D60827" w:rsidP="00D60827">
      <w:pPr>
        <w:rPr>
          <w:b/>
          <w:bCs/>
        </w:rPr>
      </w:pPr>
      <w:r w:rsidRPr="00077497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9</w:t>
      </w:r>
      <w:r w:rsidRPr="00077497">
        <w:rPr>
          <w:rFonts w:eastAsia="바탕"/>
          <w:b/>
          <w:lang w:eastAsia="ko-KR"/>
        </w:rPr>
        <w:t xml:space="preserve"> :</w:t>
      </w:r>
      <w:r w:rsidRPr="00D60827">
        <w:rPr>
          <w:b/>
          <w:bCs/>
        </w:rPr>
        <w:t xml:space="preserve"> </w:t>
      </w:r>
      <w:r>
        <w:rPr>
          <w:b/>
          <w:bCs/>
        </w:rPr>
        <w:t>Define i</w:t>
      </w:r>
      <w:r w:rsidRPr="00D60827">
        <w:rPr>
          <w:b/>
          <w:bCs/>
        </w:rPr>
        <w:t>nterruption to WAN due to Sensing during SL DRX off duration</w:t>
      </w:r>
      <w:r>
        <w:rPr>
          <w:b/>
          <w:bCs/>
        </w:rPr>
        <w:t xml:space="preserve"> based on the requirement due </w:t>
      </w:r>
      <w:r w:rsidRPr="00D60827">
        <w:rPr>
          <w:b/>
          <w:bCs/>
        </w:rPr>
        <w:t>to SL-DRX transition.</w:t>
      </w:r>
    </w:p>
    <w:p w:rsidR="00D60827" w:rsidRDefault="00D60827" w:rsidP="00D60827">
      <w:pPr>
        <w:rPr>
          <w:b/>
          <w:bCs/>
        </w:rPr>
      </w:pPr>
    </w:p>
    <w:p w:rsidR="003F50F8" w:rsidRPr="008424ED" w:rsidRDefault="003F50F8" w:rsidP="00D01F9A">
      <w:pPr>
        <w:pStyle w:val="1"/>
        <w:rPr>
          <w:lang w:val="en-US" w:eastAsia="ko-KR"/>
        </w:rPr>
      </w:pPr>
      <w:r w:rsidRPr="008424ED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Default="009F4030" w:rsidP="009F4030">
      <w:pPr>
        <w:rPr>
          <w:rFonts w:eastAsia="바탕"/>
          <w:kern w:val="2"/>
          <w:lang w:val="en-US" w:eastAsia="ko-KR"/>
        </w:rPr>
      </w:pPr>
      <w:r w:rsidRPr="008424ED">
        <w:rPr>
          <w:rFonts w:eastAsia="바탕" w:hint="eastAsia"/>
          <w:kern w:val="2"/>
          <w:lang w:val="en-US" w:eastAsia="ko-KR"/>
        </w:rPr>
        <w:t>In this contribution, we pro</w:t>
      </w:r>
      <w:r w:rsidR="0096308C" w:rsidRPr="008424ED">
        <w:rPr>
          <w:rFonts w:eastAsia="바탕"/>
          <w:kern w:val="2"/>
          <w:lang w:val="en-US" w:eastAsia="ko-KR"/>
        </w:rPr>
        <w:t>vided our view</w:t>
      </w:r>
      <w:r w:rsidR="00C82E57" w:rsidRPr="008424ED">
        <w:rPr>
          <w:rFonts w:eastAsia="바탕"/>
          <w:kern w:val="2"/>
          <w:lang w:val="en-US" w:eastAsia="ko-KR"/>
        </w:rPr>
        <w:t>s</w:t>
      </w:r>
      <w:r w:rsidR="0096308C" w:rsidRPr="008424ED">
        <w:rPr>
          <w:rFonts w:eastAsia="바탕"/>
          <w:kern w:val="2"/>
          <w:lang w:val="en-US" w:eastAsia="ko-KR"/>
        </w:rPr>
        <w:t xml:space="preserve"> on </w:t>
      </w:r>
      <w:r w:rsidR="00F529FE">
        <w:rPr>
          <w:rFonts w:eastAsia="바탕"/>
          <w:kern w:val="2"/>
          <w:lang w:val="en-US" w:eastAsia="ko-KR"/>
        </w:rPr>
        <w:t xml:space="preserve">the remained </w:t>
      </w:r>
      <w:r w:rsidR="0096308C" w:rsidRPr="008424ED">
        <w:rPr>
          <w:rFonts w:eastAsia="바탕"/>
          <w:kern w:val="2"/>
          <w:lang w:val="en-US" w:eastAsia="ko-KR"/>
        </w:rPr>
        <w:t xml:space="preserve">RRM requirements </w:t>
      </w:r>
      <w:r w:rsidR="004C4549">
        <w:rPr>
          <w:lang w:val="en-US" w:eastAsia="ko-KR"/>
        </w:rPr>
        <w:t xml:space="preserve">related to </w:t>
      </w:r>
      <w:r w:rsidR="002B65A8">
        <w:rPr>
          <w:lang w:val="en-US" w:eastAsia="ko-KR"/>
        </w:rPr>
        <w:t>SL DRX</w:t>
      </w:r>
      <w:r w:rsidR="004C4549" w:rsidRPr="008424ED">
        <w:rPr>
          <w:rFonts w:eastAsia="바탕"/>
          <w:kern w:val="2"/>
          <w:lang w:val="en-US" w:eastAsia="ko-KR"/>
        </w:rPr>
        <w:t xml:space="preserve"> </w:t>
      </w:r>
      <w:r w:rsidR="004A5394" w:rsidRPr="008424ED">
        <w:rPr>
          <w:rFonts w:eastAsia="바탕"/>
          <w:kern w:val="2"/>
          <w:lang w:val="en-US" w:eastAsia="ko-KR"/>
        </w:rPr>
        <w:t>[1]</w:t>
      </w:r>
      <w:r w:rsidR="0096308C" w:rsidRPr="008424ED">
        <w:rPr>
          <w:rFonts w:eastAsia="바탕"/>
          <w:kern w:val="2"/>
          <w:lang w:val="en-US" w:eastAsia="ko-KR"/>
        </w:rPr>
        <w:t>. Based on the views, we propose as</w:t>
      </w:r>
      <w:r w:rsidRPr="008424ED">
        <w:rPr>
          <w:rFonts w:eastAsia="바탕"/>
          <w:kern w:val="2"/>
          <w:lang w:val="en-US" w:eastAsia="ko-KR"/>
        </w:rPr>
        <w:t xml:space="preserve"> follows.</w:t>
      </w:r>
    </w:p>
    <w:p w:rsidR="002B65A8" w:rsidRPr="008424ED" w:rsidRDefault="002B65A8" w:rsidP="009F4030">
      <w:pPr>
        <w:rPr>
          <w:rFonts w:eastAsia="바탕"/>
          <w:kern w:val="2"/>
          <w:lang w:val="en-US" w:eastAsia="ko-KR"/>
        </w:rPr>
      </w:pPr>
    </w:p>
    <w:p w:rsidR="001E5758" w:rsidRPr="00F529FE" w:rsidRDefault="00F529FE" w:rsidP="00A7722C">
      <w:pPr>
        <w:pStyle w:val="a0"/>
        <w:numPr>
          <w:ilvl w:val="0"/>
          <w:numId w:val="8"/>
        </w:numPr>
        <w:rPr>
          <w:rFonts w:eastAsia="바탕"/>
          <w:kern w:val="2"/>
          <w:lang w:eastAsia="ko-KR"/>
        </w:rPr>
      </w:pPr>
      <w:r>
        <w:rPr>
          <w:b/>
          <w:bCs/>
          <w:u w:val="single"/>
        </w:rPr>
        <w:t>For</w:t>
      </w:r>
      <w:r w:rsidRPr="00817369">
        <w:rPr>
          <w:b/>
          <w:bCs/>
          <w:u w:val="single"/>
        </w:rPr>
        <w:t xml:space="preserve"> multiple SL-DRX cycles are configured</w:t>
      </w:r>
    </w:p>
    <w:p w:rsidR="00F529FE" w:rsidRDefault="00F529FE" w:rsidP="00F529FE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2 : Define minimum requirement at transition of SL-DRX cycle</w:t>
      </w:r>
    </w:p>
    <w:p w:rsidR="00F529FE" w:rsidRPr="00817369" w:rsidRDefault="00F529FE" w:rsidP="00F529FE">
      <w:pPr>
        <w:pStyle w:val="a0"/>
        <w:numPr>
          <w:ilvl w:val="1"/>
          <w:numId w:val="5"/>
        </w:numPr>
        <w:rPr>
          <w:b/>
          <w:lang w:eastAsia="ko-KR"/>
        </w:rPr>
      </w:pPr>
      <w:r w:rsidRPr="00817369">
        <w:rPr>
          <w:b/>
          <w:lang w:eastAsia="ko-KR"/>
        </w:rPr>
        <w:t xml:space="preserve">When SL-DRX cycle periodicity changes, </w:t>
      </w:r>
      <w:r>
        <w:rPr>
          <w:b/>
          <w:lang w:eastAsia="ko-KR"/>
        </w:rPr>
        <w:t xml:space="preserve">SLSS evaluation time, </w:t>
      </w:r>
      <w:r w:rsidRPr="00817369">
        <w:rPr>
          <w:b/>
          <w:lang w:eastAsia="ko-KR"/>
        </w:rPr>
        <w:t>SyncRef detection time and measurement period requirements apply based on the longer delay before or after the transition.</w:t>
      </w:r>
    </w:p>
    <w:p w:rsidR="002B65A8" w:rsidRPr="00F529FE" w:rsidRDefault="002B65A8" w:rsidP="004C4549">
      <w:pPr>
        <w:rPr>
          <w:rFonts w:eastAsia="바탕"/>
          <w:b/>
        </w:rPr>
      </w:pPr>
    </w:p>
    <w:p w:rsidR="002B65A8" w:rsidRPr="00423F6F" w:rsidRDefault="002B65A8" w:rsidP="002B65A8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8424ED">
        <w:rPr>
          <w:b/>
          <w:bCs/>
          <w:u w:val="single"/>
        </w:rPr>
        <w:t>Selection/reselection of V2X Synchronization Reference Source due to SL-DRX</w:t>
      </w:r>
    </w:p>
    <w:p w:rsidR="002B65A8" w:rsidRPr="002B65A8" w:rsidRDefault="002B65A8" w:rsidP="00A7722C">
      <w:pPr>
        <w:pStyle w:val="a0"/>
        <w:numPr>
          <w:ilvl w:val="1"/>
          <w:numId w:val="15"/>
        </w:numPr>
        <w:rPr>
          <w:rFonts w:eastAsia="바탕"/>
          <w:b/>
        </w:rPr>
      </w:pPr>
      <w:r w:rsidRPr="002B65A8">
        <w:rPr>
          <w:b/>
          <w:bCs/>
          <w:u w:val="single"/>
        </w:rPr>
        <w:t xml:space="preserve">SyncRef UE detection time </w:t>
      </w:r>
    </w:p>
    <w:p w:rsidR="00F529FE" w:rsidRPr="00817369" w:rsidRDefault="00F529FE" w:rsidP="00F529FE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1 : Define SyncRefUE detection time</w:t>
      </w:r>
      <w:r w:rsidRPr="00817369">
        <w:rPr>
          <w:rFonts w:eastAsia="바탕"/>
          <w:b/>
          <w:lang w:eastAsia="ko-KR"/>
        </w:rPr>
        <w:t>(T</w:t>
      </w:r>
      <w:r w:rsidRPr="00817369">
        <w:rPr>
          <w:rFonts w:eastAsia="바탕"/>
          <w:b/>
          <w:vertAlign w:val="subscript"/>
          <w:lang w:eastAsia="ko-KR"/>
        </w:rPr>
        <w:t>detect,SyncRef UE_V2X</w:t>
      </w:r>
      <w:r w:rsidRPr="00817369">
        <w:rPr>
          <w:rFonts w:eastAsia="바탕"/>
          <w:b/>
          <w:lang w:eastAsia="ko-KR"/>
        </w:rPr>
        <w:t xml:space="preserve">) for Asynchronized SLSS measurement &amp; search </w:t>
      </w:r>
    </w:p>
    <w:p w:rsidR="00F529FE" w:rsidRPr="00817369" w:rsidRDefault="00F529FE" w:rsidP="00F529FE">
      <w:pPr>
        <w:numPr>
          <w:ilvl w:val="1"/>
          <w:numId w:val="5"/>
        </w:numPr>
        <w:rPr>
          <w:b/>
          <w:bCs/>
        </w:rPr>
      </w:pPr>
      <w:r w:rsidRPr="00817369">
        <w:rPr>
          <w:rFonts w:eastAsia="바탕"/>
          <w:b/>
          <w:lang w:eastAsia="ko-KR"/>
        </w:rPr>
        <w:t>T</w:t>
      </w:r>
      <w:r w:rsidRPr="00817369">
        <w:rPr>
          <w:rFonts w:eastAsia="바탕"/>
          <w:b/>
          <w:vertAlign w:val="subscript"/>
          <w:lang w:eastAsia="ko-KR"/>
        </w:rPr>
        <w:t>detect,SyncRef UE_V2X</w:t>
      </w:r>
      <w:r w:rsidRPr="00817369">
        <w:rPr>
          <w:b/>
          <w:bCs/>
        </w:rPr>
        <w:t xml:space="preserve"> </w:t>
      </w:r>
      <w:r>
        <w:rPr>
          <w:b/>
          <w:bCs/>
        </w:rPr>
        <w:t xml:space="preserve"> = </w:t>
      </w:r>
      <w:r w:rsidRPr="00817369">
        <w:rPr>
          <w:b/>
          <w:bCs/>
        </w:rPr>
        <w:t>max(8s, [X] SL-DRX cycles), X = 50</w:t>
      </w:r>
    </w:p>
    <w:p w:rsidR="00F529FE" w:rsidRPr="00F529FE" w:rsidRDefault="00F529FE" w:rsidP="003E20F9">
      <w:pPr>
        <w:rPr>
          <w:rFonts w:eastAsia="바탕"/>
          <w:b/>
          <w:lang w:eastAsia="ko-KR"/>
        </w:rPr>
      </w:pPr>
    </w:p>
    <w:p w:rsidR="002B65A8" w:rsidRPr="002B65A8" w:rsidRDefault="002B65A8" w:rsidP="00A7722C">
      <w:pPr>
        <w:pStyle w:val="a0"/>
        <w:numPr>
          <w:ilvl w:val="1"/>
          <w:numId w:val="15"/>
        </w:numPr>
        <w:rPr>
          <w:rFonts w:eastAsia="바탕"/>
          <w:b/>
        </w:rPr>
      </w:pPr>
      <w:r w:rsidRPr="002B65A8">
        <w:rPr>
          <w:b/>
          <w:bCs/>
          <w:u w:val="single"/>
        </w:rPr>
        <w:t xml:space="preserve">UE dropping requirements </w:t>
      </w:r>
    </w:p>
    <w:p w:rsidR="00F529FE" w:rsidRDefault="00F529FE" w:rsidP="00F529FE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Proposal 3 : Define overall drop rate of data reception </w:t>
      </w:r>
      <w:r w:rsidRPr="00462721">
        <w:rPr>
          <w:b/>
          <w:bCs/>
        </w:rPr>
        <w:t xml:space="preserve">for Asynchronized SLSS measurement &amp; search </w:t>
      </w:r>
    </w:p>
    <w:p w:rsidR="00F529FE" w:rsidRPr="00CD5623" w:rsidRDefault="00F529FE" w:rsidP="00F529FE">
      <w:pPr>
        <w:numPr>
          <w:ilvl w:val="1"/>
          <w:numId w:val="5"/>
        </w:numPr>
        <w:rPr>
          <w:b/>
          <w:lang w:eastAsia="ko-KR"/>
        </w:rPr>
      </w:pPr>
      <w:r w:rsidRPr="00CD5623">
        <w:rPr>
          <w:b/>
        </w:rPr>
        <w:t xml:space="preserve">Overall drop rate shall not exceed max{2 slots, </w:t>
      </w:r>
      <w:r w:rsidRPr="00CD5623">
        <w:rPr>
          <w:b/>
          <w:lang w:eastAsia="zh-CN"/>
        </w:rPr>
        <w:t>0.3%</w:t>
      </w:r>
      <w:r w:rsidRPr="00CD5623">
        <w:rPr>
          <w:b/>
        </w:rPr>
        <w:t xml:space="preserve"> of its V2X data reception} during T</w:t>
      </w:r>
      <w:r w:rsidRPr="00CD5623">
        <w:rPr>
          <w:b/>
          <w:vertAlign w:val="subscript"/>
        </w:rPr>
        <w:t>detect,SyncRef UE_V2X</w:t>
      </w:r>
      <w:r w:rsidRPr="00CD5623">
        <w:rPr>
          <w:b/>
        </w:rPr>
        <w:t xml:space="preserve"> for the purpose of selection / reselection to the SyncRef UE.</w:t>
      </w:r>
    </w:p>
    <w:p w:rsidR="00F529FE" w:rsidRDefault="00F529FE" w:rsidP="003E20F9">
      <w:pPr>
        <w:rPr>
          <w:rFonts w:eastAsia="바탕"/>
          <w:b/>
          <w:lang w:eastAsia="ko-KR"/>
        </w:rPr>
      </w:pPr>
    </w:p>
    <w:p w:rsidR="00F529FE" w:rsidRPr="00077497" w:rsidRDefault="00F529FE" w:rsidP="00F529FE">
      <w:pPr>
        <w:rPr>
          <w:rFonts w:eastAsia="바탕"/>
          <w:b/>
          <w:lang w:eastAsia="ko-KR"/>
        </w:rPr>
      </w:pPr>
      <w:r w:rsidRPr="00077497">
        <w:rPr>
          <w:rFonts w:eastAsia="바탕"/>
          <w:b/>
          <w:lang w:eastAsia="ko-KR"/>
        </w:rPr>
        <w:t>Proposal 4 : For Asynchronized SLSS measurement &amp; search, UE can skip asynchronized SyncRef UE search to save power when the following conditions are all satisfied over an evaluation period</w:t>
      </w:r>
      <w:r>
        <w:rPr>
          <w:rFonts w:eastAsia="바탕"/>
          <w:b/>
          <w:lang w:eastAsia="ko-KR"/>
        </w:rPr>
        <w:t xml:space="preserve">, </w:t>
      </w:r>
      <w:r w:rsidRPr="00077497">
        <w:rPr>
          <w:b/>
          <w:bCs/>
        </w:rPr>
        <w:t>T</w:t>
      </w:r>
      <w:r w:rsidRPr="00077497">
        <w:rPr>
          <w:b/>
          <w:bCs/>
          <w:vertAlign w:val="subscript"/>
        </w:rPr>
        <w:t>evaluate,SLSS</w:t>
      </w:r>
      <w:r>
        <w:rPr>
          <w:b/>
          <w:bCs/>
          <w:vertAlign w:val="subscript"/>
        </w:rPr>
        <w:t xml:space="preserve"> </w:t>
      </w:r>
      <w:r>
        <w:rPr>
          <w:b/>
          <w:bCs/>
        </w:rPr>
        <w:t>:</w:t>
      </w:r>
    </w:p>
    <w:p w:rsidR="00F529FE" w:rsidRDefault="00F529FE" w:rsidP="00F529FE">
      <w:pPr>
        <w:numPr>
          <w:ilvl w:val="1"/>
          <w:numId w:val="5"/>
        </w:numPr>
        <w:rPr>
          <w:b/>
          <w:bCs/>
        </w:rPr>
      </w:pPr>
      <w:r w:rsidRPr="00077497">
        <w:rPr>
          <w:b/>
          <w:bCs/>
        </w:rPr>
        <w:t xml:space="preserve">All SLSS RSRPs are larger than a threshold, </w:t>
      </w:r>
      <w:r w:rsidRPr="00077497">
        <w:rPr>
          <w:b/>
          <w:bCs/>
          <w:i/>
        </w:rPr>
        <w:t>syncTxThreshOoC</w:t>
      </w:r>
      <w:r w:rsidRPr="00077497">
        <w:rPr>
          <w:b/>
          <w:bCs/>
        </w:rPr>
        <w:t>.</w:t>
      </w:r>
    </w:p>
    <w:p w:rsidR="00F529FE" w:rsidRPr="00077497" w:rsidRDefault="00F529FE" w:rsidP="00F529FE">
      <w:pPr>
        <w:numPr>
          <w:ilvl w:val="1"/>
          <w:numId w:val="5"/>
        </w:numPr>
        <w:rPr>
          <w:b/>
          <w:bCs/>
        </w:rPr>
      </w:pPr>
      <w:r w:rsidRPr="00077497">
        <w:rPr>
          <w:b/>
          <w:bCs/>
        </w:rPr>
        <w:t>Data connection is maintained with the current SyncRef UE source</w:t>
      </w:r>
    </w:p>
    <w:p w:rsidR="00F529FE" w:rsidRPr="00F529FE" w:rsidRDefault="00F529FE" w:rsidP="003E20F9">
      <w:pPr>
        <w:rPr>
          <w:rFonts w:eastAsia="바탕"/>
          <w:b/>
          <w:lang w:eastAsia="ko-KR"/>
        </w:rPr>
      </w:pPr>
    </w:p>
    <w:p w:rsidR="002B65A8" w:rsidRPr="002B65A8" w:rsidRDefault="002B65A8" w:rsidP="00A7722C">
      <w:pPr>
        <w:pStyle w:val="a0"/>
        <w:numPr>
          <w:ilvl w:val="1"/>
          <w:numId w:val="15"/>
        </w:numPr>
        <w:rPr>
          <w:rFonts w:eastAsia="바탕"/>
          <w:b/>
        </w:rPr>
      </w:pPr>
      <w:r w:rsidRPr="002B65A8">
        <w:rPr>
          <w:b/>
          <w:bCs/>
          <w:u w:val="single"/>
        </w:rPr>
        <w:t xml:space="preserve">Interruption to WAN due to SL-DRX </w:t>
      </w:r>
    </w:p>
    <w:p w:rsidR="00F529FE" w:rsidRPr="003E28BA" w:rsidRDefault="00F529FE" w:rsidP="00F529FE">
      <w:pPr>
        <w:rPr>
          <w:rFonts w:eastAsia="바탕"/>
          <w:b/>
          <w:lang w:eastAsia="ko-KR"/>
        </w:rPr>
      </w:pPr>
      <w:r w:rsidRPr="00077497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5</w:t>
      </w:r>
      <w:r w:rsidRPr="00077497">
        <w:rPr>
          <w:rFonts w:eastAsia="바탕"/>
          <w:b/>
          <w:lang w:eastAsia="ko-KR"/>
        </w:rPr>
        <w:t xml:space="preserve"> : </w:t>
      </w:r>
      <w:r w:rsidRPr="003E28BA">
        <w:rPr>
          <w:rFonts w:eastAsia="바탕"/>
          <w:b/>
          <w:lang w:eastAsia="ko-KR"/>
        </w:rPr>
        <w:t>Define interruption requirements when NR SL is in SL-DRX but NR is in non-DRX</w:t>
      </w:r>
    </w:p>
    <w:p w:rsidR="00F529FE" w:rsidRPr="003E28BA" w:rsidRDefault="00F529FE" w:rsidP="00F529FE">
      <w:pPr>
        <w:numPr>
          <w:ilvl w:val="1"/>
          <w:numId w:val="5"/>
        </w:numPr>
        <w:rPr>
          <w:rFonts w:eastAsia="바탕"/>
          <w:b/>
          <w:lang w:eastAsia="ko-KR"/>
        </w:rPr>
      </w:pPr>
      <w:r w:rsidRPr="003E28BA">
        <w:rPr>
          <w:rFonts w:eastAsia="바탕"/>
          <w:b/>
          <w:lang w:eastAsia="ko-KR"/>
        </w:rPr>
        <w:t>The current interruptions at transitions between active and non-active during DRX for EN-DC can be used as baseline</w:t>
      </w:r>
    </w:p>
    <w:p w:rsidR="003E20F9" w:rsidRPr="00F529FE" w:rsidRDefault="003E20F9" w:rsidP="003E20F9">
      <w:pPr>
        <w:rPr>
          <w:rFonts w:eastAsia="바탕"/>
          <w:b/>
          <w:lang w:eastAsia="ko-KR"/>
        </w:rPr>
      </w:pPr>
    </w:p>
    <w:p w:rsidR="00F91C29" w:rsidRPr="00637E3E" w:rsidRDefault="00F91C29" w:rsidP="00F91C29">
      <w:pPr>
        <w:rPr>
          <w:rFonts w:eastAsia="바탕"/>
          <w:b/>
          <w:lang w:eastAsia="ko-KR"/>
        </w:rPr>
      </w:pPr>
      <w:r w:rsidRPr="00077497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6</w:t>
      </w:r>
      <w:r w:rsidRPr="00077497">
        <w:rPr>
          <w:rFonts w:eastAsia="바탕"/>
          <w:b/>
          <w:lang w:eastAsia="ko-KR"/>
        </w:rPr>
        <w:t xml:space="preserve"> : </w:t>
      </w:r>
      <w:r w:rsidRPr="00637E3E">
        <w:rPr>
          <w:b/>
          <w:bCs/>
        </w:rPr>
        <w:t xml:space="preserve">Consider table 8.2.1.2.1-1 in TS 38.133 </w:t>
      </w:r>
      <w:r w:rsidRPr="00F91C29">
        <w:rPr>
          <w:b/>
          <w:bCs/>
        </w:rPr>
        <w:t>excluding FR2</w:t>
      </w:r>
      <w:r>
        <w:rPr>
          <w:bCs/>
        </w:rPr>
        <w:t xml:space="preserve"> </w:t>
      </w:r>
      <w:r w:rsidRPr="00637E3E">
        <w:rPr>
          <w:b/>
          <w:bCs/>
        </w:rPr>
        <w:t>as baseline</w:t>
      </w:r>
    </w:p>
    <w:p w:rsidR="00F529FE" w:rsidRPr="00F91C29" w:rsidRDefault="00F529FE" w:rsidP="00F529FE">
      <w:pPr>
        <w:rPr>
          <w:rFonts w:eastAsia="바탕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11"/>
      </w:tblGrid>
      <w:tr w:rsidR="00F529FE" w:rsidRPr="009C5807" w:rsidTr="00DE1C78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9FE" w:rsidRPr="009C5807" w:rsidRDefault="00F529FE" w:rsidP="00DE1C78">
            <w:pPr>
              <w:pStyle w:val="TAH"/>
            </w:pPr>
            <w:r w:rsidRPr="009F66F3">
              <w:rPr>
                <w:noProof/>
                <w:lang w:val="en-US" w:eastAsia="ko-KR"/>
              </w:rPr>
              <w:drawing>
                <wp:inline distT="0" distB="0" distL="0" distR="0" wp14:anchorId="37E46827" wp14:editId="507C6E51">
                  <wp:extent cx="152400" cy="152400"/>
                  <wp:effectExtent l="0" t="0" r="0" b="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29FE" w:rsidRPr="009C5807" w:rsidRDefault="00F529FE" w:rsidP="00DE1C78">
            <w:pPr>
              <w:pStyle w:val="TAH"/>
            </w:pPr>
            <w:r w:rsidRPr="009C5807">
              <w:t xml:space="preserve">NR Slot 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9FE" w:rsidRPr="009C5807" w:rsidRDefault="00F529FE" w:rsidP="00DE1C78">
            <w:pPr>
              <w:pStyle w:val="TAH"/>
            </w:pPr>
            <w:r w:rsidRPr="009C5807">
              <w:t>Interruption length X (slots)</w:t>
            </w:r>
          </w:p>
        </w:tc>
      </w:tr>
      <w:tr w:rsidR="00F529FE" w:rsidRPr="009C5807" w:rsidTr="00DE1C78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9FE" w:rsidRPr="009C5807" w:rsidRDefault="00F529FE" w:rsidP="00DE1C78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9FE" w:rsidRPr="009C5807" w:rsidRDefault="00F529FE" w:rsidP="00DE1C78">
            <w:pPr>
              <w:pStyle w:val="TAH"/>
            </w:pPr>
            <w:r w:rsidRPr="009C5807">
              <w:t>length (ms)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9FE" w:rsidRPr="009C5807" w:rsidRDefault="00F529FE" w:rsidP="00DE1C78">
            <w:pPr>
              <w:pStyle w:val="TAH"/>
            </w:pPr>
            <w:r w:rsidRPr="009C5807">
              <w:t>Sync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9FE" w:rsidRPr="009C5807" w:rsidRDefault="00F529FE" w:rsidP="00DE1C78">
            <w:pPr>
              <w:pStyle w:val="TAH"/>
            </w:pPr>
            <w:r w:rsidRPr="009C5807">
              <w:t>Async</w:t>
            </w:r>
          </w:p>
        </w:tc>
      </w:tr>
      <w:tr w:rsidR="00F529FE" w:rsidRPr="009C5807" w:rsidTr="00DE1C78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9FE" w:rsidRPr="009C5807" w:rsidRDefault="00F529FE" w:rsidP="00DE1C78">
            <w:pPr>
              <w:pStyle w:val="TAC"/>
            </w:pPr>
            <w:r w:rsidRPr="009C580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9FE" w:rsidRPr="009C5807" w:rsidRDefault="00F529FE" w:rsidP="00DE1C78">
            <w:pPr>
              <w:pStyle w:val="TAC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9FE" w:rsidRPr="009C5807" w:rsidRDefault="00F529FE" w:rsidP="00DE1C78">
            <w:pPr>
              <w:pStyle w:val="TAC"/>
            </w:pPr>
            <w:r w:rsidRPr="009C5807"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9FE" w:rsidRPr="009C5807" w:rsidRDefault="00F529FE" w:rsidP="00DE1C78">
            <w:pPr>
              <w:pStyle w:val="TAC"/>
            </w:pPr>
            <w:r w:rsidRPr="009C5807">
              <w:t>2</w:t>
            </w:r>
          </w:p>
        </w:tc>
      </w:tr>
      <w:tr w:rsidR="00F529FE" w:rsidRPr="009C5807" w:rsidTr="00DE1C78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9FE" w:rsidRPr="009C5807" w:rsidRDefault="00F529FE" w:rsidP="00DE1C78">
            <w:pPr>
              <w:pStyle w:val="TAC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9FE" w:rsidRPr="009C5807" w:rsidRDefault="00F529FE" w:rsidP="00DE1C78">
            <w:pPr>
              <w:pStyle w:val="TAC"/>
            </w:pPr>
            <w:r w:rsidRPr="009C5807"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9FE" w:rsidRPr="009C5807" w:rsidRDefault="00F529FE" w:rsidP="00DE1C78">
            <w:pPr>
              <w:pStyle w:val="TAC"/>
            </w:pPr>
            <w:r w:rsidRPr="009C5807"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9FE" w:rsidRPr="009C5807" w:rsidRDefault="00F529FE" w:rsidP="00DE1C78">
            <w:pPr>
              <w:pStyle w:val="TAC"/>
            </w:pPr>
            <w:r w:rsidRPr="009C5807">
              <w:t>2</w:t>
            </w:r>
          </w:p>
        </w:tc>
      </w:tr>
      <w:tr w:rsidR="00F529FE" w:rsidRPr="009C5807" w:rsidTr="00DE1C78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9FE" w:rsidRPr="009C5807" w:rsidRDefault="00F529FE" w:rsidP="00DE1C78">
            <w:pPr>
              <w:pStyle w:val="TAC"/>
            </w:pPr>
            <w:r w:rsidRPr="009C5807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9FE" w:rsidRPr="009C5807" w:rsidRDefault="00F529FE" w:rsidP="00DE1C78">
            <w:pPr>
              <w:pStyle w:val="TAC"/>
            </w:pPr>
            <w:r w:rsidRPr="009C5807">
              <w:t>0.25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9FE" w:rsidRPr="009C5807" w:rsidRDefault="00F529FE" w:rsidP="00DE1C78">
            <w:pPr>
              <w:pStyle w:val="TAC"/>
            </w:pPr>
            <w:r w:rsidRPr="009C5807">
              <w:t>3</w:t>
            </w:r>
          </w:p>
        </w:tc>
      </w:tr>
    </w:tbl>
    <w:p w:rsidR="003E20F9" w:rsidRPr="00F529FE" w:rsidRDefault="003E20F9" w:rsidP="002B65A8">
      <w:pPr>
        <w:rPr>
          <w:b/>
          <w:bCs/>
        </w:rPr>
      </w:pPr>
    </w:p>
    <w:p w:rsidR="00F529FE" w:rsidRDefault="00F529FE" w:rsidP="00F529FE">
      <w:pPr>
        <w:rPr>
          <w:b/>
          <w:bCs/>
        </w:rPr>
      </w:pPr>
      <w:r w:rsidRPr="00077497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7</w:t>
      </w:r>
      <w:r w:rsidRPr="00077497">
        <w:rPr>
          <w:rFonts w:eastAsia="바탕"/>
          <w:b/>
          <w:lang w:eastAsia="ko-KR"/>
        </w:rPr>
        <w:t xml:space="preserve"> : </w:t>
      </w:r>
      <w:r w:rsidRPr="00D9795F">
        <w:rPr>
          <w:b/>
          <w:bCs/>
        </w:rPr>
        <w:t>As baseline, allow up to 1 % probabili</w:t>
      </w:r>
      <w:r>
        <w:rPr>
          <w:b/>
          <w:bCs/>
        </w:rPr>
        <w:t>ty of missed ACK/NACK when the configured SL-DRX cycle</w:t>
      </w:r>
      <w:r w:rsidRPr="00D9795F">
        <w:rPr>
          <w:b/>
          <w:bCs/>
        </w:rPr>
        <w:t xml:space="preserve"> is less than 640ms, and up to 0.625 % probability of missed ACK/NACK when the configured SL-DRX cycle is 640ms or longer. </w:t>
      </w:r>
      <w:r>
        <w:rPr>
          <w:b/>
          <w:bCs/>
        </w:rPr>
        <w:t xml:space="preserve">When multiple SL-DRX cycles are configured, </w:t>
      </w:r>
      <w:r w:rsidR="00F97EA5">
        <w:rPr>
          <w:b/>
          <w:bCs/>
        </w:rPr>
        <w:t>the</w:t>
      </w:r>
      <w:r>
        <w:rPr>
          <w:b/>
          <w:bCs/>
        </w:rPr>
        <w:t xml:space="preserve"> shortest SL-DRX cycle is applied.</w:t>
      </w:r>
    </w:p>
    <w:p w:rsidR="002B65A8" w:rsidRPr="00F529FE" w:rsidRDefault="002B65A8" w:rsidP="004C4549">
      <w:pPr>
        <w:rPr>
          <w:rFonts w:eastAsia="바탕"/>
          <w:b/>
        </w:rPr>
      </w:pPr>
    </w:p>
    <w:p w:rsidR="002B65A8" w:rsidRPr="002B65A8" w:rsidRDefault="002B65A8" w:rsidP="00A7722C">
      <w:pPr>
        <w:pStyle w:val="a0"/>
        <w:numPr>
          <w:ilvl w:val="1"/>
          <w:numId w:val="15"/>
        </w:numPr>
        <w:rPr>
          <w:rFonts w:eastAsia="바탕"/>
          <w:b/>
        </w:rPr>
      </w:pPr>
      <w:r w:rsidRPr="002B65A8">
        <w:rPr>
          <w:b/>
          <w:bCs/>
          <w:u w:val="single"/>
        </w:rPr>
        <w:t>Interruption to WAN due to SyncRef UE detection and/or Sensing during SL DRX off duration</w:t>
      </w:r>
    </w:p>
    <w:p w:rsidR="00F529FE" w:rsidRPr="00F529FE" w:rsidRDefault="00F529FE" w:rsidP="00F529FE">
      <w:pPr>
        <w:rPr>
          <w:rFonts w:eastAsia="바탕"/>
          <w:b/>
          <w:lang w:eastAsia="ko-KR"/>
        </w:rPr>
      </w:pPr>
      <w:r w:rsidRPr="00F529FE">
        <w:rPr>
          <w:rFonts w:eastAsia="바탕"/>
          <w:b/>
          <w:lang w:eastAsia="ko-KR"/>
        </w:rPr>
        <w:t>Proposal 8 : Define interruption to WAN due to SyncRef UE detection during SL DRX off duration based on the requirement due to SL-DRX transition.</w:t>
      </w:r>
    </w:p>
    <w:p w:rsidR="00F529FE" w:rsidRPr="00F529FE" w:rsidRDefault="00F529FE" w:rsidP="00F529FE">
      <w:pPr>
        <w:rPr>
          <w:rFonts w:eastAsia="바탕"/>
          <w:b/>
          <w:lang w:eastAsia="ko-KR"/>
        </w:rPr>
      </w:pPr>
    </w:p>
    <w:p w:rsidR="00F529FE" w:rsidRPr="00F529FE" w:rsidRDefault="00F529FE" w:rsidP="00F529FE">
      <w:pPr>
        <w:rPr>
          <w:rFonts w:eastAsia="바탕"/>
          <w:b/>
          <w:lang w:eastAsia="ko-KR"/>
        </w:rPr>
      </w:pPr>
      <w:r w:rsidRPr="00F529FE">
        <w:rPr>
          <w:rFonts w:eastAsia="바탕"/>
          <w:b/>
          <w:lang w:eastAsia="ko-KR"/>
        </w:rPr>
        <w:t>Proposal 9 : Define interruption to WAN due to Sensing during SL DRX off duration based on the requirement due to SL-DRX transition.</w:t>
      </w:r>
    </w:p>
    <w:p w:rsidR="003E20F9" w:rsidRPr="00F529FE" w:rsidRDefault="003E20F9" w:rsidP="002B65A8">
      <w:pPr>
        <w:rPr>
          <w:rFonts w:eastAsia="바탕"/>
          <w:b/>
          <w:lang w:val="en-US" w:eastAsia="ko-KR"/>
        </w:rPr>
      </w:pPr>
    </w:p>
    <w:p w:rsidR="003F50F8" w:rsidRPr="008424ED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8424ED">
        <w:rPr>
          <w:i/>
          <w:color w:val="000000"/>
          <w:kern w:val="2"/>
          <w:lang w:val="en-US" w:eastAsia="ko-KR"/>
        </w:rPr>
        <w:t>Reference</w:t>
      </w:r>
    </w:p>
    <w:bookmarkEnd w:id="5"/>
    <w:bookmarkEnd w:id="6"/>
    <w:bookmarkEnd w:id="7"/>
    <w:p w:rsidR="00354675" w:rsidRPr="008424ED" w:rsidRDefault="004B0F3F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8424ED">
        <w:rPr>
          <w:lang w:eastAsia="ko-KR"/>
        </w:rPr>
        <w:t xml:space="preserve">[1] </w:t>
      </w:r>
      <w:r w:rsidR="000E1D73" w:rsidRPr="008424ED">
        <w:rPr>
          <w:lang w:eastAsia="ko-KR"/>
        </w:rPr>
        <w:t>R</w:t>
      </w:r>
      <w:r w:rsidR="000F07B4" w:rsidRPr="008424ED">
        <w:rPr>
          <w:lang w:eastAsia="ko-KR"/>
        </w:rPr>
        <w:t>4</w:t>
      </w:r>
      <w:r w:rsidR="000E1D73" w:rsidRPr="008424ED">
        <w:rPr>
          <w:lang w:eastAsia="ko-KR"/>
        </w:rPr>
        <w:t>-2</w:t>
      </w:r>
      <w:r w:rsidR="000F07B4" w:rsidRPr="008424ED">
        <w:rPr>
          <w:lang w:eastAsia="ko-KR"/>
        </w:rPr>
        <w:t>1</w:t>
      </w:r>
      <w:r w:rsidR="00F10478">
        <w:rPr>
          <w:lang w:eastAsia="ko-KR"/>
        </w:rPr>
        <w:t>20315</w:t>
      </w:r>
      <w:r w:rsidR="000E1D73" w:rsidRPr="008424ED">
        <w:rPr>
          <w:lang w:eastAsia="ko-KR"/>
        </w:rPr>
        <w:t>, “</w:t>
      </w:r>
      <w:r w:rsidR="000F07B4" w:rsidRPr="008424ED">
        <w:rPr>
          <w:lang w:eastAsia="ko-KR"/>
        </w:rPr>
        <w:t xml:space="preserve">WF </w:t>
      </w:r>
      <w:r w:rsidR="000F07B4" w:rsidRPr="008424ED">
        <w:t>on NR SL enhancements RRM requirements</w:t>
      </w:r>
      <w:r w:rsidR="000E1D73" w:rsidRPr="008424ED">
        <w:rPr>
          <w:lang w:eastAsia="ko-KR"/>
        </w:rPr>
        <w:t>”, LG Electronics</w:t>
      </w:r>
    </w:p>
    <w:p w:rsidR="00D35F13" w:rsidRPr="00D35F13" w:rsidRDefault="00D35F13" w:rsidP="00D35F13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>[</w:t>
      </w:r>
      <w:r w:rsidR="00F529FE">
        <w:rPr>
          <w:lang w:eastAsia="ko-KR"/>
        </w:rPr>
        <w:t>2</w:t>
      </w:r>
      <w:r>
        <w:rPr>
          <w:lang w:eastAsia="ko-KR"/>
        </w:rPr>
        <w:t xml:space="preserve">] </w:t>
      </w:r>
      <w:r w:rsidRPr="00D35F13">
        <w:rPr>
          <w:lang w:eastAsia="ko-KR"/>
        </w:rPr>
        <w:t>R4-21</w:t>
      </w:r>
      <w:r w:rsidR="00F529FE">
        <w:rPr>
          <w:lang w:eastAsia="ko-KR"/>
        </w:rPr>
        <w:t>30369</w:t>
      </w:r>
      <w:r>
        <w:t>, “</w:t>
      </w:r>
      <w:r w:rsidR="00F529FE" w:rsidRPr="00F529FE">
        <w:rPr>
          <w:rFonts w:hint="eastAsia"/>
        </w:rPr>
        <w:t xml:space="preserve">Email discussion summary for </w:t>
      </w:r>
      <w:r w:rsidR="00F529FE" w:rsidRPr="00F529FE">
        <w:t xml:space="preserve">[101-e][ 227] </w:t>
      </w:r>
      <w:r w:rsidR="00F529FE" w:rsidRPr="00F529FE">
        <w:rPr>
          <w:rFonts w:hint="eastAsia"/>
        </w:rPr>
        <w:t>N</w:t>
      </w:r>
      <w:r w:rsidR="00F529FE" w:rsidRPr="00F529FE">
        <w:t>R_SL_enh_RRM</w:t>
      </w:r>
      <w:r>
        <w:t>”,</w:t>
      </w:r>
      <w:r w:rsidRPr="00D35F13">
        <w:t xml:space="preserve"> Moderator</w:t>
      </w:r>
      <w:r w:rsidRPr="00D35F13">
        <w:rPr>
          <w:lang w:eastAsia="ko-KR"/>
        </w:rPr>
        <w:t xml:space="preserve"> (LG Electronics)</w:t>
      </w:r>
    </w:p>
    <w:p w:rsidR="00D35F13" w:rsidRPr="00D35F13" w:rsidRDefault="00D35F13" w:rsidP="005B2735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p w:rsidR="00F348BE" w:rsidRPr="005B2735" w:rsidRDefault="00F348BE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p w:rsidR="000E1D73" w:rsidRPr="000E1D73" w:rsidRDefault="000E1D73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sectPr w:rsidR="000E1D73" w:rsidRPr="000E1D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DA1" w:rsidRDefault="00272DA1">
      <w:r>
        <w:separator/>
      </w:r>
    </w:p>
  </w:endnote>
  <w:endnote w:type="continuationSeparator" w:id="0">
    <w:p w:rsidR="00272DA1" w:rsidRDefault="0027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DA1" w:rsidRDefault="00272DA1">
      <w:r>
        <w:separator/>
      </w:r>
    </w:p>
  </w:footnote>
  <w:footnote w:type="continuationSeparator" w:id="0">
    <w:p w:rsidR="00272DA1" w:rsidRDefault="00272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71252"/>
    <w:multiLevelType w:val="multilevel"/>
    <w:tmpl w:val="0027125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DengXian" w:eastAsia="DengXian" w:hAnsi="DengXian" w:hint="eastAsia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66A07"/>
    <w:multiLevelType w:val="hybridMultilevel"/>
    <w:tmpl w:val="E9E0F890"/>
    <w:lvl w:ilvl="0" w:tplc="BEC07968">
      <w:start w:val="2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9644404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53E0D58"/>
    <w:multiLevelType w:val="hybridMultilevel"/>
    <w:tmpl w:val="6EE84ED6"/>
    <w:lvl w:ilvl="0" w:tplc="CCB019E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5854EAF"/>
    <w:multiLevelType w:val="multilevel"/>
    <w:tmpl w:val="15854E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F01666"/>
    <w:multiLevelType w:val="hybridMultilevel"/>
    <w:tmpl w:val="07B4EF98"/>
    <w:lvl w:ilvl="0" w:tplc="040B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8875C09"/>
    <w:multiLevelType w:val="hybridMultilevel"/>
    <w:tmpl w:val="44D61B68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FFFFFFF">
      <w:start w:val="36"/>
      <w:numFmt w:val="bullet"/>
      <w:lvlText w:val="-"/>
      <w:lvlJc w:val="left"/>
      <w:pPr>
        <w:ind w:left="1600" w:hanging="40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0AA7138"/>
    <w:multiLevelType w:val="hybridMultilevel"/>
    <w:tmpl w:val="8C725552"/>
    <w:lvl w:ilvl="0" w:tplc="BEC07968">
      <w:start w:val="2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0F63F01"/>
    <w:multiLevelType w:val="hybridMultilevel"/>
    <w:tmpl w:val="8160CEC0"/>
    <w:lvl w:ilvl="0" w:tplc="040B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2030DE0"/>
    <w:multiLevelType w:val="hybridMultilevel"/>
    <w:tmpl w:val="C18CA316"/>
    <w:lvl w:ilvl="0" w:tplc="BC5CCFE0">
      <w:start w:val="1"/>
      <w:numFmt w:val="bullet"/>
      <w:lvlText w:val="-"/>
      <w:lvlJc w:val="left"/>
      <w:pPr>
        <w:ind w:left="800" w:hanging="400"/>
      </w:pPr>
      <w:rPr>
        <w:rFonts w:ascii="Arial" w:eastAsia="Yu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C586D98"/>
    <w:multiLevelType w:val="hybridMultilevel"/>
    <w:tmpl w:val="49128A76"/>
    <w:lvl w:ilvl="0" w:tplc="BEC07968">
      <w:start w:val="2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E6754FD"/>
    <w:multiLevelType w:val="hybridMultilevel"/>
    <w:tmpl w:val="A29E1284"/>
    <w:lvl w:ilvl="0" w:tplc="F2F2ACD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3E56F14"/>
    <w:multiLevelType w:val="hybridMultilevel"/>
    <w:tmpl w:val="15E44A8E"/>
    <w:lvl w:ilvl="0" w:tplc="7CC298DC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3"/>
  </w:num>
  <w:num w:numId="6">
    <w:abstractNumId w:val="10"/>
  </w:num>
  <w:num w:numId="7">
    <w:abstractNumId w:val="7"/>
  </w:num>
  <w:num w:numId="8">
    <w:abstractNumId w:val="11"/>
  </w:num>
  <w:num w:numId="9">
    <w:abstractNumId w:val="12"/>
  </w:num>
  <w:num w:numId="10">
    <w:abstractNumId w:val="9"/>
  </w:num>
  <w:num w:numId="11">
    <w:abstractNumId w:val="14"/>
  </w:num>
  <w:num w:numId="12">
    <w:abstractNumId w:val="1"/>
  </w:num>
  <w:num w:numId="13">
    <w:abstractNumId w:val="0"/>
  </w:num>
  <w:num w:numId="14">
    <w:abstractNumId w:val="3"/>
  </w:num>
  <w:num w:numId="15">
    <w:abstractNumId w:val="4"/>
  </w:num>
  <w:num w:numId="16">
    <w:abstractNumId w:val="15"/>
  </w:num>
  <w:num w:numId="17">
    <w:abstractNumId w:val="2"/>
  </w:num>
  <w:num w:numId="18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MDM2sDQ0MDMyMDFW0lEKTi0uzszPAykwrQUAlmQDgSwAAAA="/>
  </w:docVars>
  <w:rsids>
    <w:rsidRoot w:val="00586410"/>
    <w:rsid w:val="00000202"/>
    <w:rsid w:val="0000133C"/>
    <w:rsid w:val="00001758"/>
    <w:rsid w:val="00001926"/>
    <w:rsid w:val="00003865"/>
    <w:rsid w:val="000051AC"/>
    <w:rsid w:val="00005B30"/>
    <w:rsid w:val="00005ECD"/>
    <w:rsid w:val="00006544"/>
    <w:rsid w:val="00006C26"/>
    <w:rsid w:val="00006DE4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5BB3"/>
    <w:rsid w:val="000262E1"/>
    <w:rsid w:val="000267C4"/>
    <w:rsid w:val="000272E1"/>
    <w:rsid w:val="0003022D"/>
    <w:rsid w:val="00030706"/>
    <w:rsid w:val="000314F4"/>
    <w:rsid w:val="000316D2"/>
    <w:rsid w:val="00031A51"/>
    <w:rsid w:val="000327F6"/>
    <w:rsid w:val="00032BCF"/>
    <w:rsid w:val="0003395E"/>
    <w:rsid w:val="000340F9"/>
    <w:rsid w:val="000348A1"/>
    <w:rsid w:val="00035742"/>
    <w:rsid w:val="00035FFD"/>
    <w:rsid w:val="00037BA8"/>
    <w:rsid w:val="00037F40"/>
    <w:rsid w:val="00040120"/>
    <w:rsid w:val="00040457"/>
    <w:rsid w:val="00040A5F"/>
    <w:rsid w:val="00040B6C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50023"/>
    <w:rsid w:val="00050033"/>
    <w:rsid w:val="0005024B"/>
    <w:rsid w:val="00050264"/>
    <w:rsid w:val="00050882"/>
    <w:rsid w:val="00051F83"/>
    <w:rsid w:val="00052261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36EB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77497"/>
    <w:rsid w:val="000805B6"/>
    <w:rsid w:val="00081269"/>
    <w:rsid w:val="0008134D"/>
    <w:rsid w:val="00081C07"/>
    <w:rsid w:val="000837A6"/>
    <w:rsid w:val="000838A6"/>
    <w:rsid w:val="000845F6"/>
    <w:rsid w:val="00084E18"/>
    <w:rsid w:val="00085A40"/>
    <w:rsid w:val="000876CF"/>
    <w:rsid w:val="0008775A"/>
    <w:rsid w:val="00090376"/>
    <w:rsid w:val="00090D88"/>
    <w:rsid w:val="00091733"/>
    <w:rsid w:val="00091A2F"/>
    <w:rsid w:val="00093806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0229"/>
    <w:rsid w:val="000C12E4"/>
    <w:rsid w:val="000C1F50"/>
    <w:rsid w:val="000C3717"/>
    <w:rsid w:val="000C3A65"/>
    <w:rsid w:val="000C420A"/>
    <w:rsid w:val="000C49CA"/>
    <w:rsid w:val="000C4B65"/>
    <w:rsid w:val="000C4E9A"/>
    <w:rsid w:val="000C5704"/>
    <w:rsid w:val="000C64BD"/>
    <w:rsid w:val="000C6BDE"/>
    <w:rsid w:val="000D0272"/>
    <w:rsid w:val="000D1DC6"/>
    <w:rsid w:val="000D2BC1"/>
    <w:rsid w:val="000D372C"/>
    <w:rsid w:val="000D45A9"/>
    <w:rsid w:val="000D5993"/>
    <w:rsid w:val="000D690B"/>
    <w:rsid w:val="000D6E75"/>
    <w:rsid w:val="000E08A0"/>
    <w:rsid w:val="000E0CAE"/>
    <w:rsid w:val="000E1410"/>
    <w:rsid w:val="000E1D73"/>
    <w:rsid w:val="000E2642"/>
    <w:rsid w:val="000E29D0"/>
    <w:rsid w:val="000E3F11"/>
    <w:rsid w:val="000E4E4B"/>
    <w:rsid w:val="000E5D87"/>
    <w:rsid w:val="000E717F"/>
    <w:rsid w:val="000E79DE"/>
    <w:rsid w:val="000F0379"/>
    <w:rsid w:val="000F06FC"/>
    <w:rsid w:val="000F07B4"/>
    <w:rsid w:val="000F09B4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279D"/>
    <w:rsid w:val="00103AC3"/>
    <w:rsid w:val="00103CE8"/>
    <w:rsid w:val="00103CFB"/>
    <w:rsid w:val="00103EDB"/>
    <w:rsid w:val="00107622"/>
    <w:rsid w:val="00110799"/>
    <w:rsid w:val="00110BBB"/>
    <w:rsid w:val="00110FD2"/>
    <w:rsid w:val="001113A5"/>
    <w:rsid w:val="0011163C"/>
    <w:rsid w:val="0011269E"/>
    <w:rsid w:val="0011311D"/>
    <w:rsid w:val="00113182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97"/>
    <w:rsid w:val="00123B37"/>
    <w:rsid w:val="00124035"/>
    <w:rsid w:val="00124228"/>
    <w:rsid w:val="00125008"/>
    <w:rsid w:val="001253E7"/>
    <w:rsid w:val="00125F0D"/>
    <w:rsid w:val="001260A0"/>
    <w:rsid w:val="0013002E"/>
    <w:rsid w:val="00130E73"/>
    <w:rsid w:val="00132C3C"/>
    <w:rsid w:val="00133B5A"/>
    <w:rsid w:val="0013495F"/>
    <w:rsid w:val="001350A9"/>
    <w:rsid w:val="001357BA"/>
    <w:rsid w:val="00135836"/>
    <w:rsid w:val="001366D2"/>
    <w:rsid w:val="00140FC4"/>
    <w:rsid w:val="0014116F"/>
    <w:rsid w:val="0014152D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4ED4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151"/>
    <w:rsid w:val="001B76A7"/>
    <w:rsid w:val="001B7AAA"/>
    <w:rsid w:val="001C03E1"/>
    <w:rsid w:val="001C08D8"/>
    <w:rsid w:val="001C0985"/>
    <w:rsid w:val="001C0C2B"/>
    <w:rsid w:val="001C2A05"/>
    <w:rsid w:val="001C341E"/>
    <w:rsid w:val="001C4394"/>
    <w:rsid w:val="001C46C3"/>
    <w:rsid w:val="001C590A"/>
    <w:rsid w:val="001C5ED9"/>
    <w:rsid w:val="001C63C9"/>
    <w:rsid w:val="001C6CBE"/>
    <w:rsid w:val="001C71E5"/>
    <w:rsid w:val="001C7696"/>
    <w:rsid w:val="001C76BC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BC6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1A91"/>
    <w:rsid w:val="001F1FAF"/>
    <w:rsid w:val="001F20DF"/>
    <w:rsid w:val="001F23B3"/>
    <w:rsid w:val="001F2737"/>
    <w:rsid w:val="001F2764"/>
    <w:rsid w:val="001F2A3C"/>
    <w:rsid w:val="001F38E1"/>
    <w:rsid w:val="001F4CD8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B49"/>
    <w:rsid w:val="00215F9C"/>
    <w:rsid w:val="00217F3B"/>
    <w:rsid w:val="00220311"/>
    <w:rsid w:val="0022036E"/>
    <w:rsid w:val="0022040E"/>
    <w:rsid w:val="00220858"/>
    <w:rsid w:val="0022115A"/>
    <w:rsid w:val="0022339E"/>
    <w:rsid w:val="00224A5C"/>
    <w:rsid w:val="00225541"/>
    <w:rsid w:val="00230761"/>
    <w:rsid w:val="002308FA"/>
    <w:rsid w:val="002313A9"/>
    <w:rsid w:val="0023308F"/>
    <w:rsid w:val="00234A18"/>
    <w:rsid w:val="00235375"/>
    <w:rsid w:val="00235663"/>
    <w:rsid w:val="00236292"/>
    <w:rsid w:val="002364CB"/>
    <w:rsid w:val="002365CF"/>
    <w:rsid w:val="00237340"/>
    <w:rsid w:val="002374EE"/>
    <w:rsid w:val="002375A4"/>
    <w:rsid w:val="00240207"/>
    <w:rsid w:val="00240DB5"/>
    <w:rsid w:val="00241016"/>
    <w:rsid w:val="00242649"/>
    <w:rsid w:val="00242BBA"/>
    <w:rsid w:val="00242D61"/>
    <w:rsid w:val="00243427"/>
    <w:rsid w:val="00244401"/>
    <w:rsid w:val="00244D2F"/>
    <w:rsid w:val="00245B7D"/>
    <w:rsid w:val="00246998"/>
    <w:rsid w:val="00246A1F"/>
    <w:rsid w:val="00246C1E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4DC5"/>
    <w:rsid w:val="00267059"/>
    <w:rsid w:val="00267D83"/>
    <w:rsid w:val="00270239"/>
    <w:rsid w:val="002704EF"/>
    <w:rsid w:val="002709A4"/>
    <w:rsid w:val="00270C16"/>
    <w:rsid w:val="00270E59"/>
    <w:rsid w:val="002713D0"/>
    <w:rsid w:val="002723DF"/>
    <w:rsid w:val="0027256A"/>
    <w:rsid w:val="00272990"/>
    <w:rsid w:val="0027299F"/>
    <w:rsid w:val="00272DA1"/>
    <w:rsid w:val="00274939"/>
    <w:rsid w:val="00274C27"/>
    <w:rsid w:val="00275178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2D3D"/>
    <w:rsid w:val="0029474E"/>
    <w:rsid w:val="00294BB1"/>
    <w:rsid w:val="00297121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237B"/>
    <w:rsid w:val="002B4969"/>
    <w:rsid w:val="002B4A0B"/>
    <w:rsid w:val="002B5DE6"/>
    <w:rsid w:val="002B6106"/>
    <w:rsid w:val="002B65A8"/>
    <w:rsid w:val="002B6B5E"/>
    <w:rsid w:val="002B7216"/>
    <w:rsid w:val="002C0912"/>
    <w:rsid w:val="002C0C55"/>
    <w:rsid w:val="002C0CF3"/>
    <w:rsid w:val="002C233C"/>
    <w:rsid w:val="002C2E65"/>
    <w:rsid w:val="002C6640"/>
    <w:rsid w:val="002C7066"/>
    <w:rsid w:val="002C74DD"/>
    <w:rsid w:val="002C781B"/>
    <w:rsid w:val="002D01E2"/>
    <w:rsid w:val="002D041C"/>
    <w:rsid w:val="002D054A"/>
    <w:rsid w:val="002D1795"/>
    <w:rsid w:val="002D1EC9"/>
    <w:rsid w:val="002D229D"/>
    <w:rsid w:val="002D37A7"/>
    <w:rsid w:val="002D3E8E"/>
    <w:rsid w:val="002D5126"/>
    <w:rsid w:val="002D550C"/>
    <w:rsid w:val="002D7F8B"/>
    <w:rsid w:val="002E0D75"/>
    <w:rsid w:val="002E1599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0B2"/>
    <w:rsid w:val="0030557E"/>
    <w:rsid w:val="0030690A"/>
    <w:rsid w:val="00307268"/>
    <w:rsid w:val="003074A2"/>
    <w:rsid w:val="00307ECE"/>
    <w:rsid w:val="00310471"/>
    <w:rsid w:val="003133DF"/>
    <w:rsid w:val="00313EF3"/>
    <w:rsid w:val="00313F78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56"/>
    <w:rsid w:val="00331785"/>
    <w:rsid w:val="003321F2"/>
    <w:rsid w:val="003332F4"/>
    <w:rsid w:val="00333C8B"/>
    <w:rsid w:val="00334957"/>
    <w:rsid w:val="00334C75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4E1B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B8C"/>
    <w:rsid w:val="00375F1E"/>
    <w:rsid w:val="00376857"/>
    <w:rsid w:val="003771C7"/>
    <w:rsid w:val="003774C9"/>
    <w:rsid w:val="003776B7"/>
    <w:rsid w:val="00377E84"/>
    <w:rsid w:val="00380E89"/>
    <w:rsid w:val="00381ABC"/>
    <w:rsid w:val="00381CBD"/>
    <w:rsid w:val="00381DC5"/>
    <w:rsid w:val="003829FD"/>
    <w:rsid w:val="003841C3"/>
    <w:rsid w:val="00385047"/>
    <w:rsid w:val="003854A9"/>
    <w:rsid w:val="003855F7"/>
    <w:rsid w:val="00385E65"/>
    <w:rsid w:val="00385F58"/>
    <w:rsid w:val="00386934"/>
    <w:rsid w:val="003869E2"/>
    <w:rsid w:val="00386DF9"/>
    <w:rsid w:val="0038741F"/>
    <w:rsid w:val="00390FF9"/>
    <w:rsid w:val="00393899"/>
    <w:rsid w:val="00393CFA"/>
    <w:rsid w:val="0039434D"/>
    <w:rsid w:val="00394DE0"/>
    <w:rsid w:val="00394FED"/>
    <w:rsid w:val="00395907"/>
    <w:rsid w:val="00396317"/>
    <w:rsid w:val="003979D5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8E9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20D4"/>
    <w:rsid w:val="003E20F9"/>
    <w:rsid w:val="003E28BA"/>
    <w:rsid w:val="003E3EBA"/>
    <w:rsid w:val="003E4182"/>
    <w:rsid w:val="003E5785"/>
    <w:rsid w:val="003E587F"/>
    <w:rsid w:val="003E5AD4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632"/>
    <w:rsid w:val="003F47CD"/>
    <w:rsid w:val="003F50F8"/>
    <w:rsid w:val="003F52ED"/>
    <w:rsid w:val="003F5D5A"/>
    <w:rsid w:val="003F7393"/>
    <w:rsid w:val="003F73C3"/>
    <w:rsid w:val="003F7980"/>
    <w:rsid w:val="00400110"/>
    <w:rsid w:val="00401EBB"/>
    <w:rsid w:val="00402980"/>
    <w:rsid w:val="00402B60"/>
    <w:rsid w:val="004058DC"/>
    <w:rsid w:val="0040601A"/>
    <w:rsid w:val="004063CD"/>
    <w:rsid w:val="00407419"/>
    <w:rsid w:val="00407EC8"/>
    <w:rsid w:val="00411806"/>
    <w:rsid w:val="00412358"/>
    <w:rsid w:val="00413DF2"/>
    <w:rsid w:val="004149C7"/>
    <w:rsid w:val="00415509"/>
    <w:rsid w:val="00415824"/>
    <w:rsid w:val="00417651"/>
    <w:rsid w:val="004210F0"/>
    <w:rsid w:val="00421697"/>
    <w:rsid w:val="00422EC7"/>
    <w:rsid w:val="00422F8D"/>
    <w:rsid w:val="00423F6F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B4F"/>
    <w:rsid w:val="00441110"/>
    <w:rsid w:val="00441844"/>
    <w:rsid w:val="00442A82"/>
    <w:rsid w:val="00442BF5"/>
    <w:rsid w:val="00442E02"/>
    <w:rsid w:val="004430A1"/>
    <w:rsid w:val="004434F6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721"/>
    <w:rsid w:val="00462FC8"/>
    <w:rsid w:val="004638AE"/>
    <w:rsid w:val="00463DCA"/>
    <w:rsid w:val="004643B8"/>
    <w:rsid w:val="00465C25"/>
    <w:rsid w:val="00466133"/>
    <w:rsid w:val="00467030"/>
    <w:rsid w:val="004674D4"/>
    <w:rsid w:val="00467EEB"/>
    <w:rsid w:val="00470174"/>
    <w:rsid w:val="00471BF2"/>
    <w:rsid w:val="00472648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7EFA"/>
    <w:rsid w:val="004906A8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0AFE"/>
    <w:rsid w:val="004A1249"/>
    <w:rsid w:val="004A18E6"/>
    <w:rsid w:val="004A1EC4"/>
    <w:rsid w:val="004A1F0E"/>
    <w:rsid w:val="004A215C"/>
    <w:rsid w:val="004A2408"/>
    <w:rsid w:val="004A2FA8"/>
    <w:rsid w:val="004A30DF"/>
    <w:rsid w:val="004A31C5"/>
    <w:rsid w:val="004A37A9"/>
    <w:rsid w:val="004A38F6"/>
    <w:rsid w:val="004A3957"/>
    <w:rsid w:val="004A4047"/>
    <w:rsid w:val="004A4180"/>
    <w:rsid w:val="004A4F57"/>
    <w:rsid w:val="004A5394"/>
    <w:rsid w:val="004B0F3F"/>
    <w:rsid w:val="004B1908"/>
    <w:rsid w:val="004B36D7"/>
    <w:rsid w:val="004B36F5"/>
    <w:rsid w:val="004B4216"/>
    <w:rsid w:val="004B5E5A"/>
    <w:rsid w:val="004B7567"/>
    <w:rsid w:val="004B7C3C"/>
    <w:rsid w:val="004C02D5"/>
    <w:rsid w:val="004C03C5"/>
    <w:rsid w:val="004C180D"/>
    <w:rsid w:val="004C18ED"/>
    <w:rsid w:val="004C1FBB"/>
    <w:rsid w:val="004C209B"/>
    <w:rsid w:val="004C29A1"/>
    <w:rsid w:val="004C4549"/>
    <w:rsid w:val="004C48FD"/>
    <w:rsid w:val="004C4DC2"/>
    <w:rsid w:val="004C5CD1"/>
    <w:rsid w:val="004C6595"/>
    <w:rsid w:val="004C6970"/>
    <w:rsid w:val="004C6CAA"/>
    <w:rsid w:val="004C74A8"/>
    <w:rsid w:val="004C7BE8"/>
    <w:rsid w:val="004C7E4E"/>
    <w:rsid w:val="004D2914"/>
    <w:rsid w:val="004D3ADB"/>
    <w:rsid w:val="004D3CDC"/>
    <w:rsid w:val="004D4EE7"/>
    <w:rsid w:val="004D6B9F"/>
    <w:rsid w:val="004E0146"/>
    <w:rsid w:val="004E0843"/>
    <w:rsid w:val="004E09E5"/>
    <w:rsid w:val="004E0CCA"/>
    <w:rsid w:val="004E168B"/>
    <w:rsid w:val="004E2953"/>
    <w:rsid w:val="004E2CEF"/>
    <w:rsid w:val="004E3A94"/>
    <w:rsid w:val="004E3BA0"/>
    <w:rsid w:val="004E3EE6"/>
    <w:rsid w:val="004E44CA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7056"/>
    <w:rsid w:val="004F77E1"/>
    <w:rsid w:val="004F7B3A"/>
    <w:rsid w:val="0050041E"/>
    <w:rsid w:val="00501635"/>
    <w:rsid w:val="00501692"/>
    <w:rsid w:val="00501790"/>
    <w:rsid w:val="00501FA3"/>
    <w:rsid w:val="00502541"/>
    <w:rsid w:val="005036F9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46F9"/>
    <w:rsid w:val="0051608F"/>
    <w:rsid w:val="00516997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27E3F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4F0"/>
    <w:rsid w:val="00547BA9"/>
    <w:rsid w:val="00550003"/>
    <w:rsid w:val="00551262"/>
    <w:rsid w:val="0055168E"/>
    <w:rsid w:val="00551D12"/>
    <w:rsid w:val="00552900"/>
    <w:rsid w:val="00553D1C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70074"/>
    <w:rsid w:val="00570DB5"/>
    <w:rsid w:val="00570EB7"/>
    <w:rsid w:val="0057119C"/>
    <w:rsid w:val="005722C5"/>
    <w:rsid w:val="00572582"/>
    <w:rsid w:val="00572BB3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3D4"/>
    <w:rsid w:val="0058641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998"/>
    <w:rsid w:val="005B1FB1"/>
    <w:rsid w:val="005B208E"/>
    <w:rsid w:val="005B2735"/>
    <w:rsid w:val="005B30BA"/>
    <w:rsid w:val="005B36DA"/>
    <w:rsid w:val="005B3940"/>
    <w:rsid w:val="005B4BB8"/>
    <w:rsid w:val="005B562E"/>
    <w:rsid w:val="005B5834"/>
    <w:rsid w:val="005B6503"/>
    <w:rsid w:val="005B7B12"/>
    <w:rsid w:val="005B7C4A"/>
    <w:rsid w:val="005B7E29"/>
    <w:rsid w:val="005C01CC"/>
    <w:rsid w:val="005C0528"/>
    <w:rsid w:val="005C1E05"/>
    <w:rsid w:val="005C2671"/>
    <w:rsid w:val="005C2A6E"/>
    <w:rsid w:val="005C2FBE"/>
    <w:rsid w:val="005C3335"/>
    <w:rsid w:val="005C3FFF"/>
    <w:rsid w:val="005C4867"/>
    <w:rsid w:val="005C4B79"/>
    <w:rsid w:val="005C5514"/>
    <w:rsid w:val="005C5DA7"/>
    <w:rsid w:val="005C786A"/>
    <w:rsid w:val="005C7C05"/>
    <w:rsid w:val="005C7F0B"/>
    <w:rsid w:val="005D05BB"/>
    <w:rsid w:val="005D1556"/>
    <w:rsid w:val="005D15F3"/>
    <w:rsid w:val="005D1944"/>
    <w:rsid w:val="005D2C8A"/>
    <w:rsid w:val="005D4741"/>
    <w:rsid w:val="005D4901"/>
    <w:rsid w:val="005D5E0A"/>
    <w:rsid w:val="005D60E6"/>
    <w:rsid w:val="005E11AB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7B66"/>
    <w:rsid w:val="005F0ED3"/>
    <w:rsid w:val="005F10CE"/>
    <w:rsid w:val="005F1E29"/>
    <w:rsid w:val="005F2F9F"/>
    <w:rsid w:val="005F34F5"/>
    <w:rsid w:val="005F4230"/>
    <w:rsid w:val="005F47D4"/>
    <w:rsid w:val="005F4F62"/>
    <w:rsid w:val="005F5083"/>
    <w:rsid w:val="005F58A9"/>
    <w:rsid w:val="005F5F34"/>
    <w:rsid w:val="005F730C"/>
    <w:rsid w:val="005F7F83"/>
    <w:rsid w:val="00600659"/>
    <w:rsid w:val="00600E7C"/>
    <w:rsid w:val="0060511A"/>
    <w:rsid w:val="006075E8"/>
    <w:rsid w:val="0060773C"/>
    <w:rsid w:val="00607A14"/>
    <w:rsid w:val="006120C3"/>
    <w:rsid w:val="00614C96"/>
    <w:rsid w:val="00614CAC"/>
    <w:rsid w:val="006152E7"/>
    <w:rsid w:val="00615578"/>
    <w:rsid w:val="006156A1"/>
    <w:rsid w:val="00615A88"/>
    <w:rsid w:val="006161E4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433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016"/>
    <w:rsid w:val="0063569F"/>
    <w:rsid w:val="00635A5F"/>
    <w:rsid w:val="00635D33"/>
    <w:rsid w:val="00635E93"/>
    <w:rsid w:val="00636278"/>
    <w:rsid w:val="006363FD"/>
    <w:rsid w:val="00636789"/>
    <w:rsid w:val="006375F6"/>
    <w:rsid w:val="00637C57"/>
    <w:rsid w:val="00637E3E"/>
    <w:rsid w:val="00637EF1"/>
    <w:rsid w:val="00640BE4"/>
    <w:rsid w:val="0064159E"/>
    <w:rsid w:val="0064195C"/>
    <w:rsid w:val="00642F0E"/>
    <w:rsid w:val="006435C8"/>
    <w:rsid w:val="00643879"/>
    <w:rsid w:val="00647533"/>
    <w:rsid w:val="00647FDD"/>
    <w:rsid w:val="00653455"/>
    <w:rsid w:val="00654C09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941"/>
    <w:rsid w:val="00663E2E"/>
    <w:rsid w:val="00664402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624"/>
    <w:rsid w:val="006912BE"/>
    <w:rsid w:val="0069304A"/>
    <w:rsid w:val="006936C6"/>
    <w:rsid w:val="00694A1A"/>
    <w:rsid w:val="00694E9F"/>
    <w:rsid w:val="00695527"/>
    <w:rsid w:val="006961E7"/>
    <w:rsid w:val="006964CF"/>
    <w:rsid w:val="00696EAA"/>
    <w:rsid w:val="006975C5"/>
    <w:rsid w:val="006A083C"/>
    <w:rsid w:val="006A088D"/>
    <w:rsid w:val="006A0EA9"/>
    <w:rsid w:val="006A111A"/>
    <w:rsid w:val="006A14D4"/>
    <w:rsid w:val="006A26C8"/>
    <w:rsid w:val="006A27A2"/>
    <w:rsid w:val="006A5516"/>
    <w:rsid w:val="006A5DAB"/>
    <w:rsid w:val="006A6D3A"/>
    <w:rsid w:val="006A7DB6"/>
    <w:rsid w:val="006A7E8C"/>
    <w:rsid w:val="006B00DE"/>
    <w:rsid w:val="006B020B"/>
    <w:rsid w:val="006B0700"/>
    <w:rsid w:val="006B0FF3"/>
    <w:rsid w:val="006B2501"/>
    <w:rsid w:val="006B494B"/>
    <w:rsid w:val="006B5761"/>
    <w:rsid w:val="006B657B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3537"/>
    <w:rsid w:val="006C4977"/>
    <w:rsid w:val="006C543A"/>
    <w:rsid w:val="006C6101"/>
    <w:rsid w:val="006C640C"/>
    <w:rsid w:val="006C64EB"/>
    <w:rsid w:val="006C6904"/>
    <w:rsid w:val="006C6F50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1A84"/>
    <w:rsid w:val="006E24C4"/>
    <w:rsid w:val="006E31AE"/>
    <w:rsid w:val="006E31C7"/>
    <w:rsid w:val="006E35C4"/>
    <w:rsid w:val="006E37BC"/>
    <w:rsid w:val="006E37C6"/>
    <w:rsid w:val="006E4A5B"/>
    <w:rsid w:val="006E5118"/>
    <w:rsid w:val="006F14B8"/>
    <w:rsid w:val="006F23F2"/>
    <w:rsid w:val="006F3061"/>
    <w:rsid w:val="006F3353"/>
    <w:rsid w:val="006F3BF0"/>
    <w:rsid w:val="006F3C5F"/>
    <w:rsid w:val="006F4002"/>
    <w:rsid w:val="006F4BC3"/>
    <w:rsid w:val="006F4D80"/>
    <w:rsid w:val="006F61D3"/>
    <w:rsid w:val="006F7343"/>
    <w:rsid w:val="007010BE"/>
    <w:rsid w:val="00703533"/>
    <w:rsid w:val="007040FA"/>
    <w:rsid w:val="00704504"/>
    <w:rsid w:val="00705144"/>
    <w:rsid w:val="00705673"/>
    <w:rsid w:val="00706053"/>
    <w:rsid w:val="00706756"/>
    <w:rsid w:val="007076F3"/>
    <w:rsid w:val="0071044E"/>
    <w:rsid w:val="00710844"/>
    <w:rsid w:val="00711577"/>
    <w:rsid w:val="007121D5"/>
    <w:rsid w:val="007138D3"/>
    <w:rsid w:val="00714EC1"/>
    <w:rsid w:val="00715EEF"/>
    <w:rsid w:val="00715F36"/>
    <w:rsid w:val="00715FE2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F28"/>
    <w:rsid w:val="00763509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718"/>
    <w:rsid w:val="00774F4E"/>
    <w:rsid w:val="007757CC"/>
    <w:rsid w:val="00775C8D"/>
    <w:rsid w:val="00775E85"/>
    <w:rsid w:val="007769DD"/>
    <w:rsid w:val="00776B87"/>
    <w:rsid w:val="00777D0A"/>
    <w:rsid w:val="00780D8E"/>
    <w:rsid w:val="00783419"/>
    <w:rsid w:val="007834EC"/>
    <w:rsid w:val="0078625A"/>
    <w:rsid w:val="0078648D"/>
    <w:rsid w:val="00786E64"/>
    <w:rsid w:val="007911C9"/>
    <w:rsid w:val="00792947"/>
    <w:rsid w:val="0079359C"/>
    <w:rsid w:val="0079383A"/>
    <w:rsid w:val="00793B1F"/>
    <w:rsid w:val="0079473B"/>
    <w:rsid w:val="00794850"/>
    <w:rsid w:val="007949F3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63"/>
    <w:rsid w:val="007A477E"/>
    <w:rsid w:val="007A687A"/>
    <w:rsid w:val="007A7031"/>
    <w:rsid w:val="007A76A1"/>
    <w:rsid w:val="007A7EAC"/>
    <w:rsid w:val="007B14B1"/>
    <w:rsid w:val="007B2AD2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54F1"/>
    <w:rsid w:val="007D5793"/>
    <w:rsid w:val="007D6B82"/>
    <w:rsid w:val="007D6C23"/>
    <w:rsid w:val="007D7D37"/>
    <w:rsid w:val="007E0AE1"/>
    <w:rsid w:val="007E22CF"/>
    <w:rsid w:val="007E351E"/>
    <w:rsid w:val="007E430A"/>
    <w:rsid w:val="007E4A18"/>
    <w:rsid w:val="007E545A"/>
    <w:rsid w:val="007E54F6"/>
    <w:rsid w:val="007E7009"/>
    <w:rsid w:val="007E7492"/>
    <w:rsid w:val="007E7D39"/>
    <w:rsid w:val="007F036E"/>
    <w:rsid w:val="007F1418"/>
    <w:rsid w:val="007F1879"/>
    <w:rsid w:val="007F22F0"/>
    <w:rsid w:val="007F37E1"/>
    <w:rsid w:val="007F4894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47A0"/>
    <w:rsid w:val="008155D9"/>
    <w:rsid w:val="00816E7D"/>
    <w:rsid w:val="00816E93"/>
    <w:rsid w:val="00817369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951"/>
    <w:rsid w:val="00827AC4"/>
    <w:rsid w:val="008309CC"/>
    <w:rsid w:val="00830B5E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4ED"/>
    <w:rsid w:val="00842B5D"/>
    <w:rsid w:val="008445BE"/>
    <w:rsid w:val="00844B4C"/>
    <w:rsid w:val="00847756"/>
    <w:rsid w:val="00847955"/>
    <w:rsid w:val="008501BD"/>
    <w:rsid w:val="00851693"/>
    <w:rsid w:val="00852526"/>
    <w:rsid w:val="00853E79"/>
    <w:rsid w:val="0085600F"/>
    <w:rsid w:val="00856262"/>
    <w:rsid w:val="00856799"/>
    <w:rsid w:val="008568D0"/>
    <w:rsid w:val="00856E4E"/>
    <w:rsid w:val="00856EFA"/>
    <w:rsid w:val="0086026C"/>
    <w:rsid w:val="0086074F"/>
    <w:rsid w:val="00860D0A"/>
    <w:rsid w:val="00861134"/>
    <w:rsid w:val="00862597"/>
    <w:rsid w:val="00862651"/>
    <w:rsid w:val="00863322"/>
    <w:rsid w:val="008639BB"/>
    <w:rsid w:val="00863C66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43E1"/>
    <w:rsid w:val="0087446F"/>
    <w:rsid w:val="00874F3F"/>
    <w:rsid w:val="00875A11"/>
    <w:rsid w:val="00877DB1"/>
    <w:rsid w:val="00881A5A"/>
    <w:rsid w:val="008826E6"/>
    <w:rsid w:val="00882B4D"/>
    <w:rsid w:val="00882EC7"/>
    <w:rsid w:val="008833C1"/>
    <w:rsid w:val="008859F9"/>
    <w:rsid w:val="00886A0F"/>
    <w:rsid w:val="00886FA9"/>
    <w:rsid w:val="00887FA9"/>
    <w:rsid w:val="00891CAB"/>
    <w:rsid w:val="00893082"/>
    <w:rsid w:val="008931CA"/>
    <w:rsid w:val="00894593"/>
    <w:rsid w:val="00896147"/>
    <w:rsid w:val="00896C6F"/>
    <w:rsid w:val="0089797B"/>
    <w:rsid w:val="008A0BCB"/>
    <w:rsid w:val="008A0E39"/>
    <w:rsid w:val="008A257A"/>
    <w:rsid w:val="008A335C"/>
    <w:rsid w:val="008A4E1A"/>
    <w:rsid w:val="008A50CC"/>
    <w:rsid w:val="008A5A8D"/>
    <w:rsid w:val="008B07E1"/>
    <w:rsid w:val="008B08A4"/>
    <w:rsid w:val="008B168E"/>
    <w:rsid w:val="008B1BB9"/>
    <w:rsid w:val="008B2715"/>
    <w:rsid w:val="008B31E6"/>
    <w:rsid w:val="008B33CA"/>
    <w:rsid w:val="008B58D6"/>
    <w:rsid w:val="008B5F15"/>
    <w:rsid w:val="008B6156"/>
    <w:rsid w:val="008C0991"/>
    <w:rsid w:val="008C1755"/>
    <w:rsid w:val="008C1C42"/>
    <w:rsid w:val="008C3061"/>
    <w:rsid w:val="008C4558"/>
    <w:rsid w:val="008C462B"/>
    <w:rsid w:val="008C64A4"/>
    <w:rsid w:val="008C6A63"/>
    <w:rsid w:val="008C7085"/>
    <w:rsid w:val="008C7306"/>
    <w:rsid w:val="008C78B4"/>
    <w:rsid w:val="008D061E"/>
    <w:rsid w:val="008D0A17"/>
    <w:rsid w:val="008D0C9B"/>
    <w:rsid w:val="008D0F00"/>
    <w:rsid w:val="008D17CE"/>
    <w:rsid w:val="008D200A"/>
    <w:rsid w:val="008D278C"/>
    <w:rsid w:val="008D2869"/>
    <w:rsid w:val="008D2C2F"/>
    <w:rsid w:val="008D35A2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1319"/>
    <w:rsid w:val="008F2157"/>
    <w:rsid w:val="008F444F"/>
    <w:rsid w:val="008F4642"/>
    <w:rsid w:val="008F4768"/>
    <w:rsid w:val="008F51B2"/>
    <w:rsid w:val="008F5E1F"/>
    <w:rsid w:val="008F620C"/>
    <w:rsid w:val="00900026"/>
    <w:rsid w:val="00900597"/>
    <w:rsid w:val="00900C64"/>
    <w:rsid w:val="0090177F"/>
    <w:rsid w:val="00902228"/>
    <w:rsid w:val="00902E63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D05"/>
    <w:rsid w:val="00906F71"/>
    <w:rsid w:val="009073D3"/>
    <w:rsid w:val="00910484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6525"/>
    <w:rsid w:val="009273A2"/>
    <w:rsid w:val="0092765E"/>
    <w:rsid w:val="0093059D"/>
    <w:rsid w:val="00930E50"/>
    <w:rsid w:val="00931838"/>
    <w:rsid w:val="00933030"/>
    <w:rsid w:val="00933032"/>
    <w:rsid w:val="00933E5F"/>
    <w:rsid w:val="00935A49"/>
    <w:rsid w:val="009374CB"/>
    <w:rsid w:val="0093785B"/>
    <w:rsid w:val="0094144F"/>
    <w:rsid w:val="00941F4E"/>
    <w:rsid w:val="00942697"/>
    <w:rsid w:val="00943622"/>
    <w:rsid w:val="00944424"/>
    <w:rsid w:val="009444CD"/>
    <w:rsid w:val="009453F2"/>
    <w:rsid w:val="00945D28"/>
    <w:rsid w:val="00946A52"/>
    <w:rsid w:val="00947649"/>
    <w:rsid w:val="00947D8C"/>
    <w:rsid w:val="00950645"/>
    <w:rsid w:val="00951940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61D"/>
    <w:rsid w:val="0095783D"/>
    <w:rsid w:val="009600BD"/>
    <w:rsid w:val="009606CF"/>
    <w:rsid w:val="009616ED"/>
    <w:rsid w:val="0096198B"/>
    <w:rsid w:val="009626AB"/>
    <w:rsid w:val="009627AD"/>
    <w:rsid w:val="0096308C"/>
    <w:rsid w:val="00963184"/>
    <w:rsid w:val="0096382B"/>
    <w:rsid w:val="0096560D"/>
    <w:rsid w:val="009701EF"/>
    <w:rsid w:val="00970462"/>
    <w:rsid w:val="009704BB"/>
    <w:rsid w:val="00970B35"/>
    <w:rsid w:val="00970FD9"/>
    <w:rsid w:val="00971586"/>
    <w:rsid w:val="00971637"/>
    <w:rsid w:val="00971BC2"/>
    <w:rsid w:val="00972D24"/>
    <w:rsid w:val="0097493C"/>
    <w:rsid w:val="00975B5E"/>
    <w:rsid w:val="00976EA1"/>
    <w:rsid w:val="009771AA"/>
    <w:rsid w:val="00977533"/>
    <w:rsid w:val="009819A0"/>
    <w:rsid w:val="009819CB"/>
    <w:rsid w:val="00981F19"/>
    <w:rsid w:val="00982FFB"/>
    <w:rsid w:val="00983238"/>
    <w:rsid w:val="0098339C"/>
    <w:rsid w:val="00983F99"/>
    <w:rsid w:val="00985B05"/>
    <w:rsid w:val="00990790"/>
    <w:rsid w:val="0099117B"/>
    <w:rsid w:val="00991569"/>
    <w:rsid w:val="009935AF"/>
    <w:rsid w:val="00993DC0"/>
    <w:rsid w:val="0099579F"/>
    <w:rsid w:val="009972FA"/>
    <w:rsid w:val="009A0E1C"/>
    <w:rsid w:val="009A1763"/>
    <w:rsid w:val="009A295D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7AB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6747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6A8"/>
    <w:rsid w:val="009E025C"/>
    <w:rsid w:val="009E2007"/>
    <w:rsid w:val="009E2369"/>
    <w:rsid w:val="009E2A35"/>
    <w:rsid w:val="009E3B87"/>
    <w:rsid w:val="009E44F9"/>
    <w:rsid w:val="009E4881"/>
    <w:rsid w:val="009E49AC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58FB"/>
    <w:rsid w:val="009F6C81"/>
    <w:rsid w:val="009F7379"/>
    <w:rsid w:val="009F798C"/>
    <w:rsid w:val="00A0101E"/>
    <w:rsid w:val="00A014A1"/>
    <w:rsid w:val="00A025F5"/>
    <w:rsid w:val="00A02A2D"/>
    <w:rsid w:val="00A02CD2"/>
    <w:rsid w:val="00A0454B"/>
    <w:rsid w:val="00A058B5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0B8"/>
    <w:rsid w:val="00A1597D"/>
    <w:rsid w:val="00A163F8"/>
    <w:rsid w:val="00A16882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4875"/>
    <w:rsid w:val="00A3705A"/>
    <w:rsid w:val="00A37644"/>
    <w:rsid w:val="00A41817"/>
    <w:rsid w:val="00A4366D"/>
    <w:rsid w:val="00A43822"/>
    <w:rsid w:val="00A43964"/>
    <w:rsid w:val="00A4421E"/>
    <w:rsid w:val="00A4450E"/>
    <w:rsid w:val="00A448D2"/>
    <w:rsid w:val="00A455FE"/>
    <w:rsid w:val="00A46338"/>
    <w:rsid w:val="00A47F61"/>
    <w:rsid w:val="00A51048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CE6"/>
    <w:rsid w:val="00A614C8"/>
    <w:rsid w:val="00A6161B"/>
    <w:rsid w:val="00A6197F"/>
    <w:rsid w:val="00A61C67"/>
    <w:rsid w:val="00A61D99"/>
    <w:rsid w:val="00A6284D"/>
    <w:rsid w:val="00A62CCE"/>
    <w:rsid w:val="00A657A9"/>
    <w:rsid w:val="00A6795C"/>
    <w:rsid w:val="00A67CB8"/>
    <w:rsid w:val="00A67E6E"/>
    <w:rsid w:val="00A70006"/>
    <w:rsid w:val="00A705E7"/>
    <w:rsid w:val="00A712AA"/>
    <w:rsid w:val="00A713DA"/>
    <w:rsid w:val="00A717DA"/>
    <w:rsid w:val="00A71F81"/>
    <w:rsid w:val="00A726C0"/>
    <w:rsid w:val="00A72825"/>
    <w:rsid w:val="00A72B0F"/>
    <w:rsid w:val="00A73D0C"/>
    <w:rsid w:val="00A745D9"/>
    <w:rsid w:val="00A748E8"/>
    <w:rsid w:val="00A75B51"/>
    <w:rsid w:val="00A762E0"/>
    <w:rsid w:val="00A76810"/>
    <w:rsid w:val="00A76B8F"/>
    <w:rsid w:val="00A7722C"/>
    <w:rsid w:val="00A778D8"/>
    <w:rsid w:val="00A8047A"/>
    <w:rsid w:val="00A80EFB"/>
    <w:rsid w:val="00A81B69"/>
    <w:rsid w:val="00A82433"/>
    <w:rsid w:val="00A83F62"/>
    <w:rsid w:val="00A8477F"/>
    <w:rsid w:val="00A856E4"/>
    <w:rsid w:val="00A91855"/>
    <w:rsid w:val="00A92311"/>
    <w:rsid w:val="00A94B5F"/>
    <w:rsid w:val="00A966AD"/>
    <w:rsid w:val="00A96A6B"/>
    <w:rsid w:val="00A97147"/>
    <w:rsid w:val="00A97C3B"/>
    <w:rsid w:val="00A97DAD"/>
    <w:rsid w:val="00AA02F8"/>
    <w:rsid w:val="00AA05D6"/>
    <w:rsid w:val="00AA0CC9"/>
    <w:rsid w:val="00AA2C0A"/>
    <w:rsid w:val="00AA3691"/>
    <w:rsid w:val="00AA3B73"/>
    <w:rsid w:val="00AA49F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BAC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3883"/>
    <w:rsid w:val="00AC4099"/>
    <w:rsid w:val="00AC500A"/>
    <w:rsid w:val="00AC605A"/>
    <w:rsid w:val="00AC6F7E"/>
    <w:rsid w:val="00AC7C57"/>
    <w:rsid w:val="00AD0691"/>
    <w:rsid w:val="00AD07FA"/>
    <w:rsid w:val="00AD0F43"/>
    <w:rsid w:val="00AD11BA"/>
    <w:rsid w:val="00AD1AC8"/>
    <w:rsid w:val="00AD3563"/>
    <w:rsid w:val="00AD366E"/>
    <w:rsid w:val="00AD3961"/>
    <w:rsid w:val="00AD3AA7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5CCC"/>
    <w:rsid w:val="00AE6DFA"/>
    <w:rsid w:val="00AE7047"/>
    <w:rsid w:val="00AE71A3"/>
    <w:rsid w:val="00AE778C"/>
    <w:rsid w:val="00AF0FF1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3606"/>
    <w:rsid w:val="00B03DA4"/>
    <w:rsid w:val="00B06719"/>
    <w:rsid w:val="00B0692C"/>
    <w:rsid w:val="00B06C21"/>
    <w:rsid w:val="00B06E3C"/>
    <w:rsid w:val="00B07D7C"/>
    <w:rsid w:val="00B102A8"/>
    <w:rsid w:val="00B10639"/>
    <w:rsid w:val="00B1065C"/>
    <w:rsid w:val="00B12DC2"/>
    <w:rsid w:val="00B135B2"/>
    <w:rsid w:val="00B16E02"/>
    <w:rsid w:val="00B17AC1"/>
    <w:rsid w:val="00B17CB4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0C1"/>
    <w:rsid w:val="00B2631A"/>
    <w:rsid w:val="00B3088B"/>
    <w:rsid w:val="00B30B72"/>
    <w:rsid w:val="00B310A3"/>
    <w:rsid w:val="00B31949"/>
    <w:rsid w:val="00B31A6A"/>
    <w:rsid w:val="00B323C0"/>
    <w:rsid w:val="00B340C5"/>
    <w:rsid w:val="00B34811"/>
    <w:rsid w:val="00B34E3A"/>
    <w:rsid w:val="00B37287"/>
    <w:rsid w:val="00B37961"/>
    <w:rsid w:val="00B379C9"/>
    <w:rsid w:val="00B37FCF"/>
    <w:rsid w:val="00B40810"/>
    <w:rsid w:val="00B4315B"/>
    <w:rsid w:val="00B443B0"/>
    <w:rsid w:val="00B445A4"/>
    <w:rsid w:val="00B44FD9"/>
    <w:rsid w:val="00B454A5"/>
    <w:rsid w:val="00B46A94"/>
    <w:rsid w:val="00B472E2"/>
    <w:rsid w:val="00B47F97"/>
    <w:rsid w:val="00B5031D"/>
    <w:rsid w:val="00B511C4"/>
    <w:rsid w:val="00B51985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1B0F"/>
    <w:rsid w:val="00B635AF"/>
    <w:rsid w:val="00B64C01"/>
    <w:rsid w:val="00B64C45"/>
    <w:rsid w:val="00B650D8"/>
    <w:rsid w:val="00B665F4"/>
    <w:rsid w:val="00B66C5B"/>
    <w:rsid w:val="00B718FB"/>
    <w:rsid w:val="00B72203"/>
    <w:rsid w:val="00B73BF7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3E03"/>
    <w:rsid w:val="00B8460A"/>
    <w:rsid w:val="00B84D9A"/>
    <w:rsid w:val="00B8694D"/>
    <w:rsid w:val="00B8797C"/>
    <w:rsid w:val="00B87E55"/>
    <w:rsid w:val="00B917A8"/>
    <w:rsid w:val="00B91B9B"/>
    <w:rsid w:val="00B94461"/>
    <w:rsid w:val="00B96D80"/>
    <w:rsid w:val="00B974B4"/>
    <w:rsid w:val="00B97E05"/>
    <w:rsid w:val="00BA0B87"/>
    <w:rsid w:val="00BA0D9A"/>
    <w:rsid w:val="00BA184B"/>
    <w:rsid w:val="00BA2985"/>
    <w:rsid w:val="00BA4A85"/>
    <w:rsid w:val="00BA4EBE"/>
    <w:rsid w:val="00BA6308"/>
    <w:rsid w:val="00BA6A74"/>
    <w:rsid w:val="00BB0ECA"/>
    <w:rsid w:val="00BB1AA3"/>
    <w:rsid w:val="00BB25A0"/>
    <w:rsid w:val="00BB2DEC"/>
    <w:rsid w:val="00BB3A1C"/>
    <w:rsid w:val="00BB40BB"/>
    <w:rsid w:val="00BB411E"/>
    <w:rsid w:val="00BB48A3"/>
    <w:rsid w:val="00BB4A75"/>
    <w:rsid w:val="00BB5A16"/>
    <w:rsid w:val="00BB5EE2"/>
    <w:rsid w:val="00BB5F0B"/>
    <w:rsid w:val="00BB65BF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515"/>
    <w:rsid w:val="00BC5753"/>
    <w:rsid w:val="00BC5F6B"/>
    <w:rsid w:val="00BC6745"/>
    <w:rsid w:val="00BC697D"/>
    <w:rsid w:val="00BC738B"/>
    <w:rsid w:val="00BD1060"/>
    <w:rsid w:val="00BD2418"/>
    <w:rsid w:val="00BD3512"/>
    <w:rsid w:val="00BD49DA"/>
    <w:rsid w:val="00BD5619"/>
    <w:rsid w:val="00BD6281"/>
    <w:rsid w:val="00BD63AF"/>
    <w:rsid w:val="00BD74E5"/>
    <w:rsid w:val="00BE160E"/>
    <w:rsid w:val="00BE6062"/>
    <w:rsid w:val="00BE6400"/>
    <w:rsid w:val="00BE6CF3"/>
    <w:rsid w:val="00BE7C33"/>
    <w:rsid w:val="00BF0836"/>
    <w:rsid w:val="00BF1B09"/>
    <w:rsid w:val="00BF2DF1"/>
    <w:rsid w:val="00BF4694"/>
    <w:rsid w:val="00BF647C"/>
    <w:rsid w:val="00BF660A"/>
    <w:rsid w:val="00BF67FA"/>
    <w:rsid w:val="00BF6C78"/>
    <w:rsid w:val="00BF7506"/>
    <w:rsid w:val="00C00E4F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6203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631"/>
    <w:rsid w:val="00C337FF"/>
    <w:rsid w:val="00C33B0D"/>
    <w:rsid w:val="00C342BA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691"/>
    <w:rsid w:val="00C448C9"/>
    <w:rsid w:val="00C4495F"/>
    <w:rsid w:val="00C45A50"/>
    <w:rsid w:val="00C45B3A"/>
    <w:rsid w:val="00C46441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154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061"/>
    <w:rsid w:val="00C70768"/>
    <w:rsid w:val="00C70B14"/>
    <w:rsid w:val="00C71621"/>
    <w:rsid w:val="00C71DBB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8B3"/>
    <w:rsid w:val="00C81EA3"/>
    <w:rsid w:val="00C822A5"/>
    <w:rsid w:val="00C82B76"/>
    <w:rsid w:val="00C82BF5"/>
    <w:rsid w:val="00C82E57"/>
    <w:rsid w:val="00C82FE8"/>
    <w:rsid w:val="00C8440B"/>
    <w:rsid w:val="00C84410"/>
    <w:rsid w:val="00C85ED2"/>
    <w:rsid w:val="00C92A5B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1E8B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15AE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2711"/>
    <w:rsid w:val="00CD3A07"/>
    <w:rsid w:val="00CD3CB9"/>
    <w:rsid w:val="00CD3E63"/>
    <w:rsid w:val="00CD445F"/>
    <w:rsid w:val="00CD530E"/>
    <w:rsid w:val="00CD533E"/>
    <w:rsid w:val="00CD5623"/>
    <w:rsid w:val="00CD5AB3"/>
    <w:rsid w:val="00CD5E5C"/>
    <w:rsid w:val="00CD5E9F"/>
    <w:rsid w:val="00CD7D31"/>
    <w:rsid w:val="00CE0A2D"/>
    <w:rsid w:val="00CE0E84"/>
    <w:rsid w:val="00CE1EFA"/>
    <w:rsid w:val="00CE1FF8"/>
    <w:rsid w:val="00CE3995"/>
    <w:rsid w:val="00CE39D5"/>
    <w:rsid w:val="00CE4A61"/>
    <w:rsid w:val="00CE562F"/>
    <w:rsid w:val="00CE5800"/>
    <w:rsid w:val="00CE5BBA"/>
    <w:rsid w:val="00CE6EA6"/>
    <w:rsid w:val="00CF05CC"/>
    <w:rsid w:val="00CF0D82"/>
    <w:rsid w:val="00CF1BF6"/>
    <w:rsid w:val="00CF2265"/>
    <w:rsid w:val="00CF2B28"/>
    <w:rsid w:val="00CF39CB"/>
    <w:rsid w:val="00CF3CCE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674"/>
    <w:rsid w:val="00D14CF4"/>
    <w:rsid w:val="00D15540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5F13"/>
    <w:rsid w:val="00D3700A"/>
    <w:rsid w:val="00D40DA5"/>
    <w:rsid w:val="00D413D2"/>
    <w:rsid w:val="00D41F58"/>
    <w:rsid w:val="00D42840"/>
    <w:rsid w:val="00D44466"/>
    <w:rsid w:val="00D44DCE"/>
    <w:rsid w:val="00D466E4"/>
    <w:rsid w:val="00D467FD"/>
    <w:rsid w:val="00D47EA6"/>
    <w:rsid w:val="00D5101B"/>
    <w:rsid w:val="00D511F6"/>
    <w:rsid w:val="00D52EF9"/>
    <w:rsid w:val="00D536B9"/>
    <w:rsid w:val="00D56F43"/>
    <w:rsid w:val="00D575BB"/>
    <w:rsid w:val="00D604CA"/>
    <w:rsid w:val="00D60827"/>
    <w:rsid w:val="00D610BD"/>
    <w:rsid w:val="00D6268F"/>
    <w:rsid w:val="00D62EF5"/>
    <w:rsid w:val="00D6394B"/>
    <w:rsid w:val="00D6408E"/>
    <w:rsid w:val="00D64409"/>
    <w:rsid w:val="00D65073"/>
    <w:rsid w:val="00D65A92"/>
    <w:rsid w:val="00D65F75"/>
    <w:rsid w:val="00D67CCF"/>
    <w:rsid w:val="00D67F22"/>
    <w:rsid w:val="00D718EC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7CC2"/>
    <w:rsid w:val="00D90DDD"/>
    <w:rsid w:val="00D91B3A"/>
    <w:rsid w:val="00D9203B"/>
    <w:rsid w:val="00D92470"/>
    <w:rsid w:val="00D92F26"/>
    <w:rsid w:val="00D933C2"/>
    <w:rsid w:val="00D93626"/>
    <w:rsid w:val="00D945AC"/>
    <w:rsid w:val="00D95F35"/>
    <w:rsid w:val="00D96AEC"/>
    <w:rsid w:val="00D9795F"/>
    <w:rsid w:val="00D97EAF"/>
    <w:rsid w:val="00DA0895"/>
    <w:rsid w:val="00DA1E9E"/>
    <w:rsid w:val="00DA253C"/>
    <w:rsid w:val="00DA55C4"/>
    <w:rsid w:val="00DA5F61"/>
    <w:rsid w:val="00DA614D"/>
    <w:rsid w:val="00DA6215"/>
    <w:rsid w:val="00DA73F6"/>
    <w:rsid w:val="00DA772D"/>
    <w:rsid w:val="00DB0BEF"/>
    <w:rsid w:val="00DB0FC8"/>
    <w:rsid w:val="00DB2C93"/>
    <w:rsid w:val="00DB2FC3"/>
    <w:rsid w:val="00DB3747"/>
    <w:rsid w:val="00DB4423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369A"/>
    <w:rsid w:val="00DC47DA"/>
    <w:rsid w:val="00DC512D"/>
    <w:rsid w:val="00DC51C1"/>
    <w:rsid w:val="00DC5FEC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22E2"/>
    <w:rsid w:val="00DF3E0C"/>
    <w:rsid w:val="00DF403E"/>
    <w:rsid w:val="00DF485D"/>
    <w:rsid w:val="00DF4960"/>
    <w:rsid w:val="00DF4DA4"/>
    <w:rsid w:val="00DF52F9"/>
    <w:rsid w:val="00DF5B6D"/>
    <w:rsid w:val="00DF5C15"/>
    <w:rsid w:val="00DF6C95"/>
    <w:rsid w:val="00DF72CF"/>
    <w:rsid w:val="00E0140A"/>
    <w:rsid w:val="00E0302D"/>
    <w:rsid w:val="00E04D04"/>
    <w:rsid w:val="00E05F8A"/>
    <w:rsid w:val="00E0759C"/>
    <w:rsid w:val="00E07DCF"/>
    <w:rsid w:val="00E105E5"/>
    <w:rsid w:val="00E10EE1"/>
    <w:rsid w:val="00E12A0B"/>
    <w:rsid w:val="00E12C98"/>
    <w:rsid w:val="00E12CF3"/>
    <w:rsid w:val="00E12E32"/>
    <w:rsid w:val="00E13F45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2A4E"/>
    <w:rsid w:val="00E439FD"/>
    <w:rsid w:val="00E43C6F"/>
    <w:rsid w:val="00E45374"/>
    <w:rsid w:val="00E46192"/>
    <w:rsid w:val="00E4625F"/>
    <w:rsid w:val="00E46889"/>
    <w:rsid w:val="00E46F78"/>
    <w:rsid w:val="00E47833"/>
    <w:rsid w:val="00E47946"/>
    <w:rsid w:val="00E47B0C"/>
    <w:rsid w:val="00E50B20"/>
    <w:rsid w:val="00E50B43"/>
    <w:rsid w:val="00E52110"/>
    <w:rsid w:val="00E53A4A"/>
    <w:rsid w:val="00E53C7C"/>
    <w:rsid w:val="00E53CB2"/>
    <w:rsid w:val="00E54B3E"/>
    <w:rsid w:val="00E555D4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4F07"/>
    <w:rsid w:val="00E85053"/>
    <w:rsid w:val="00E8557B"/>
    <w:rsid w:val="00E862A7"/>
    <w:rsid w:val="00E8736B"/>
    <w:rsid w:val="00E908C5"/>
    <w:rsid w:val="00E909D7"/>
    <w:rsid w:val="00E92E61"/>
    <w:rsid w:val="00E936DC"/>
    <w:rsid w:val="00E93D47"/>
    <w:rsid w:val="00E942BF"/>
    <w:rsid w:val="00E9449A"/>
    <w:rsid w:val="00E94F1A"/>
    <w:rsid w:val="00E95D51"/>
    <w:rsid w:val="00E96D3A"/>
    <w:rsid w:val="00EA00CB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CDD"/>
    <w:rsid w:val="00EA5E23"/>
    <w:rsid w:val="00EA6958"/>
    <w:rsid w:val="00EA6A98"/>
    <w:rsid w:val="00EA7844"/>
    <w:rsid w:val="00EB0C16"/>
    <w:rsid w:val="00EB14DE"/>
    <w:rsid w:val="00EB1DBB"/>
    <w:rsid w:val="00EB258B"/>
    <w:rsid w:val="00EB2AC9"/>
    <w:rsid w:val="00EB33AD"/>
    <w:rsid w:val="00EB397F"/>
    <w:rsid w:val="00EB3FD8"/>
    <w:rsid w:val="00EB4267"/>
    <w:rsid w:val="00EB4906"/>
    <w:rsid w:val="00EB68C8"/>
    <w:rsid w:val="00EB6C98"/>
    <w:rsid w:val="00EB7A8D"/>
    <w:rsid w:val="00EC2D0C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3C2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3FCA"/>
    <w:rsid w:val="00EE4A69"/>
    <w:rsid w:val="00EE5CBF"/>
    <w:rsid w:val="00EE5EF2"/>
    <w:rsid w:val="00EE6EA9"/>
    <w:rsid w:val="00EF0079"/>
    <w:rsid w:val="00EF0149"/>
    <w:rsid w:val="00EF0BC3"/>
    <w:rsid w:val="00EF1F27"/>
    <w:rsid w:val="00EF3528"/>
    <w:rsid w:val="00EF6644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478"/>
    <w:rsid w:val="00F10B2B"/>
    <w:rsid w:val="00F114ED"/>
    <w:rsid w:val="00F11554"/>
    <w:rsid w:val="00F116B5"/>
    <w:rsid w:val="00F118FE"/>
    <w:rsid w:val="00F11F98"/>
    <w:rsid w:val="00F120DA"/>
    <w:rsid w:val="00F12177"/>
    <w:rsid w:val="00F134C6"/>
    <w:rsid w:val="00F1359F"/>
    <w:rsid w:val="00F138F3"/>
    <w:rsid w:val="00F140CD"/>
    <w:rsid w:val="00F142AE"/>
    <w:rsid w:val="00F146D7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41BB"/>
    <w:rsid w:val="00F25833"/>
    <w:rsid w:val="00F260FB"/>
    <w:rsid w:val="00F272FC"/>
    <w:rsid w:val="00F276A6"/>
    <w:rsid w:val="00F27943"/>
    <w:rsid w:val="00F300D0"/>
    <w:rsid w:val="00F30402"/>
    <w:rsid w:val="00F30574"/>
    <w:rsid w:val="00F3090A"/>
    <w:rsid w:val="00F30963"/>
    <w:rsid w:val="00F33D02"/>
    <w:rsid w:val="00F3466E"/>
    <w:rsid w:val="00F3469D"/>
    <w:rsid w:val="00F348BE"/>
    <w:rsid w:val="00F3659C"/>
    <w:rsid w:val="00F371BD"/>
    <w:rsid w:val="00F402AF"/>
    <w:rsid w:val="00F40B52"/>
    <w:rsid w:val="00F41551"/>
    <w:rsid w:val="00F42B28"/>
    <w:rsid w:val="00F437E6"/>
    <w:rsid w:val="00F4514E"/>
    <w:rsid w:val="00F4560E"/>
    <w:rsid w:val="00F466E2"/>
    <w:rsid w:val="00F472B0"/>
    <w:rsid w:val="00F51451"/>
    <w:rsid w:val="00F51BF2"/>
    <w:rsid w:val="00F5267C"/>
    <w:rsid w:val="00F529FE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67C14"/>
    <w:rsid w:val="00F70C5A"/>
    <w:rsid w:val="00F725B9"/>
    <w:rsid w:val="00F72B3D"/>
    <w:rsid w:val="00F72BA1"/>
    <w:rsid w:val="00F73EB7"/>
    <w:rsid w:val="00F74E80"/>
    <w:rsid w:val="00F757DB"/>
    <w:rsid w:val="00F76B3E"/>
    <w:rsid w:val="00F76BB1"/>
    <w:rsid w:val="00F7765D"/>
    <w:rsid w:val="00F81A0B"/>
    <w:rsid w:val="00F81FBA"/>
    <w:rsid w:val="00F8206A"/>
    <w:rsid w:val="00F825EF"/>
    <w:rsid w:val="00F8357F"/>
    <w:rsid w:val="00F84198"/>
    <w:rsid w:val="00F849C2"/>
    <w:rsid w:val="00F85DC7"/>
    <w:rsid w:val="00F910FB"/>
    <w:rsid w:val="00F91296"/>
    <w:rsid w:val="00F91466"/>
    <w:rsid w:val="00F91C29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97EA5"/>
    <w:rsid w:val="00FA0025"/>
    <w:rsid w:val="00FA0707"/>
    <w:rsid w:val="00FA0E83"/>
    <w:rsid w:val="00FA14E5"/>
    <w:rsid w:val="00FA220B"/>
    <w:rsid w:val="00FA296E"/>
    <w:rsid w:val="00FA373E"/>
    <w:rsid w:val="00FA3969"/>
    <w:rsid w:val="00FA3DEC"/>
    <w:rsid w:val="00FA5EBF"/>
    <w:rsid w:val="00FA6853"/>
    <w:rsid w:val="00FA6D7D"/>
    <w:rsid w:val="00FA71EF"/>
    <w:rsid w:val="00FA76D8"/>
    <w:rsid w:val="00FB0C57"/>
    <w:rsid w:val="00FB1A31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26CA"/>
    <w:rsid w:val="00FC32EE"/>
    <w:rsid w:val="00FC39D4"/>
    <w:rsid w:val="00FC3ED5"/>
    <w:rsid w:val="00FC65AC"/>
    <w:rsid w:val="00FD060C"/>
    <w:rsid w:val="00FD0767"/>
    <w:rsid w:val="00FD0CF7"/>
    <w:rsid w:val="00FD0D23"/>
    <w:rsid w:val="00FD0E42"/>
    <w:rsid w:val="00FD19C5"/>
    <w:rsid w:val="00FD1A70"/>
    <w:rsid w:val="00FD2D4A"/>
    <w:rsid w:val="00FD2D4C"/>
    <w:rsid w:val="00FD364B"/>
    <w:rsid w:val="00FD4926"/>
    <w:rsid w:val="00FD4B2D"/>
    <w:rsid w:val="00FD636C"/>
    <w:rsid w:val="00FD7906"/>
    <w:rsid w:val="00FD79E2"/>
    <w:rsid w:val="00FE0E15"/>
    <w:rsid w:val="00FE15D7"/>
    <w:rsid w:val="00FE1FC4"/>
    <w:rsid w:val="00FE2822"/>
    <w:rsid w:val="00FE3B59"/>
    <w:rsid w:val="00FE3C59"/>
    <w:rsid w:val="00FE5653"/>
    <w:rsid w:val="00FE6112"/>
    <w:rsid w:val="00FE6B9D"/>
    <w:rsid w:val="00FE7049"/>
    <w:rsid w:val="00FE7768"/>
    <w:rsid w:val="00FE7C39"/>
    <w:rsid w:val="00FF0928"/>
    <w:rsid w:val="00FF0C24"/>
    <w:rsid w:val="00FF0EEB"/>
    <w:rsid w:val="00FF110A"/>
    <w:rsid w:val="00FF1139"/>
    <w:rsid w:val="00FF245B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75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򄏑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,列出段落1 Char,中等深浅网格 1 - 着色 21 Char,列表段落 Char,¥¡¡¡¡ì¬º¥¹¥È¶ÎÂä Char,ÁÐ³ö¶ÎÂä Char,列表段落1 Char,—ño’i—Ž Char,¥ê¥¹¥È¶ÎÂä Char,Lettre d'introduction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TALCar">
    <w:name w:val="TAL Car"/>
    <w:qFormat/>
    <w:rsid w:val="00C33631"/>
    <w:rPr>
      <w:rFonts w:ascii="Arial" w:hAnsi="Arial"/>
      <w:sz w:val="18"/>
      <w:lang w:val="en-GB" w:eastAsia="en-US"/>
    </w:rPr>
  </w:style>
  <w:style w:type="paragraph" w:customStyle="1" w:styleId="ZchnZchn">
    <w:name w:val="Zchn Zchn"/>
    <w:semiHidden/>
    <w:rsid w:val="00D35F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f5">
    <w:name w:val="Placeholder Text"/>
    <w:basedOn w:val="a1"/>
    <w:uiPriority w:val="99"/>
    <w:semiHidden/>
    <w:rsid w:val="00CD5623"/>
    <w:rPr>
      <w:color w:val="808080"/>
    </w:rPr>
  </w:style>
  <w:style w:type="paragraph" w:customStyle="1" w:styleId="Reference">
    <w:name w:val="Reference"/>
    <w:basedOn w:val="a"/>
    <w:rsid w:val="006F3BF0"/>
    <w:pPr>
      <w:numPr>
        <w:numId w:val="18"/>
      </w:numPr>
      <w:overflowPunct w:val="0"/>
      <w:autoSpaceDE w:val="0"/>
      <w:autoSpaceDN w:val="0"/>
      <w:adjustRightInd w:val="0"/>
      <w:spacing w:after="180"/>
      <w:ind w:right="-99"/>
      <w:textAlignment w:val="baseline"/>
    </w:pPr>
    <w:rPr>
      <w:rFonts w:eastAsia="MS Mincho"/>
      <w:sz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86BA4-F22F-45F9-9B98-683CB56A0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2911</Words>
  <Characters>16595</Characters>
  <Application>Microsoft Office Word</Application>
  <DocSecurity>0</DocSecurity>
  <Lines>138</Lines>
  <Paragraphs>38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19468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13</cp:revision>
  <cp:lastPrinted>2013-04-01T03:20:00Z</cp:lastPrinted>
  <dcterms:created xsi:type="dcterms:W3CDTF">2021-12-29T10:59:00Z</dcterms:created>
  <dcterms:modified xsi:type="dcterms:W3CDTF">2022-01-10T00:44:00Z</dcterms:modified>
</cp:coreProperties>
</file>